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1F62" w14:textId="046189AE" w:rsidR="000116F5" w:rsidRDefault="0040620B" w:rsidP="000116F5">
      <w:pPr>
        <w:spacing w:after="0"/>
        <w:ind w:left="1169"/>
        <w:jc w:val="both"/>
      </w:pPr>
      <w:bookmarkStart w:id="0" w:name="_Hlk27749286"/>
      <w:bookmarkStart w:id="1" w:name="_GoBack"/>
      <w:r w:rsidRPr="00D74EC0">
        <w:rPr>
          <w:rFonts w:ascii="Times New Roman" w:eastAsia="Times New Roman" w:hAnsi="Times New Roman" w:cs="Times New Roman"/>
        </w:rPr>
        <w:t xml:space="preserve"> </w:t>
      </w:r>
      <w:bookmarkStart w:id="2" w:name="_Toc27758047"/>
    </w:p>
    <w:p w14:paraId="61CD6A20" w14:textId="410FB862" w:rsidR="00935FC8" w:rsidRPr="00D74EC0" w:rsidRDefault="00AA0040" w:rsidP="00AA0040">
      <w:pPr>
        <w:pStyle w:val="Heading1"/>
        <w:ind w:left="0" w:firstLine="0"/>
        <w:jc w:val="center"/>
      </w:pPr>
      <w:proofErr w:type="gramStart"/>
      <w:r>
        <w:softHyphen/>
      </w:r>
      <w:r w:rsidR="0040620B" w:rsidRPr="00D74EC0">
        <w:t>“</w:t>
      </w:r>
      <w:proofErr w:type="gramEnd"/>
      <w:r w:rsidR="0040620B" w:rsidRPr="00D74EC0">
        <w:t>ANNEXURE-</w:t>
      </w:r>
      <w:r w:rsidR="00740E01" w:rsidRPr="00D74EC0">
        <w:t>A</w:t>
      </w:r>
      <w:r w:rsidR="0040620B" w:rsidRPr="00D74EC0">
        <w:t>”</w:t>
      </w:r>
      <w:bookmarkEnd w:id="2"/>
    </w:p>
    <w:p w14:paraId="206D36AD" w14:textId="75733452" w:rsidR="00935FC8" w:rsidRPr="00D74EC0" w:rsidRDefault="0040620B" w:rsidP="00C17F88">
      <w:pPr>
        <w:pStyle w:val="Heading1"/>
        <w:ind w:left="0"/>
        <w:jc w:val="center"/>
      </w:pPr>
      <w:bookmarkStart w:id="3" w:name="_Toc27758048"/>
      <w:r w:rsidRPr="00D74EC0">
        <w:t>FORMAT FOR SUBMISSION OF EXPRESSION OF INTEREST</w:t>
      </w:r>
      <w:bookmarkEnd w:id="3"/>
    </w:p>
    <w:p w14:paraId="18D757A7" w14:textId="77777777" w:rsidR="00935FC8" w:rsidRPr="00D74EC0" w:rsidRDefault="0040620B" w:rsidP="00C17F88">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84A5C1D"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Date: [</w:t>
      </w:r>
      <w:r w:rsidRPr="00D74EC0">
        <w:rPr>
          <w:rFonts w:ascii="Times New Roman" w:eastAsia="MingLiU" w:hAnsi="Times New Roman" w:cs="Times New Roman"/>
        </w:rPr>
        <w:t>●</w:t>
      </w:r>
      <w:r w:rsidRPr="00D74EC0">
        <w:rPr>
          <w:rFonts w:ascii="Times New Roman" w:eastAsia="Times New Roman" w:hAnsi="Times New Roman" w:cs="Times New Roman"/>
        </w:rPr>
        <w:t xml:space="preserve">] </w:t>
      </w:r>
    </w:p>
    <w:p w14:paraId="77BC9215"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83D2FC2"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To,  </w:t>
      </w:r>
    </w:p>
    <w:p w14:paraId="7C4F9E4F" w14:textId="4E9543E9" w:rsidR="00FC070F" w:rsidRDefault="00AA0040" w:rsidP="00166CEA">
      <w:pPr>
        <w:pStyle w:val="Heading1"/>
        <w:spacing w:after="0" w:line="271" w:lineRule="auto"/>
        <w:ind w:left="0"/>
      </w:pPr>
      <w:bookmarkStart w:id="4" w:name="_Toc27758049"/>
      <w:r w:rsidRPr="00D74EC0">
        <w:rPr>
          <w:caps w:val="0"/>
        </w:rPr>
        <w:t xml:space="preserve">Mr. Sudip Bhattacharya, liquidator of Tag Offshore Limited  </w:t>
      </w:r>
    </w:p>
    <w:bookmarkEnd w:id="4"/>
    <w:p w14:paraId="37FC9367" w14:textId="77777777" w:rsidR="00AA0040" w:rsidRPr="003645AF" w:rsidRDefault="00AA0040" w:rsidP="00AA0040">
      <w:pPr>
        <w:spacing w:after="10" w:line="249" w:lineRule="auto"/>
        <w:ind w:right="49"/>
        <w:jc w:val="both"/>
        <w:rPr>
          <w:rFonts w:ascii="Times New Roman" w:hAnsi="Times New Roman" w:cs="Times New Roman"/>
          <w:lang w:val="it-IT"/>
        </w:rPr>
      </w:pPr>
      <w:r w:rsidRPr="003645AF">
        <w:rPr>
          <w:rFonts w:ascii="Times New Roman" w:eastAsia="Times New Roman" w:hAnsi="Times New Roman" w:cs="Times New Roman"/>
          <w:lang w:val="it-IT"/>
        </w:rPr>
        <w:t xml:space="preserve">IBBI Registration no. IBBI/IPA-003/IP-P0080/2017-18/10703 </w:t>
      </w:r>
    </w:p>
    <w:p w14:paraId="6FAFB13A" w14:textId="77777777" w:rsidR="00AA0040" w:rsidRPr="00D74EC0" w:rsidRDefault="00AA0040" w:rsidP="00AA0040">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IBBI Registered Email: </w:t>
      </w:r>
      <w:r w:rsidRPr="00D74EC0">
        <w:rPr>
          <w:rFonts w:ascii="Times New Roman" w:eastAsia="Times New Roman" w:hAnsi="Times New Roman" w:cs="Times New Roman"/>
          <w:color w:val="0563C1"/>
          <w:u w:val="single" w:color="0563C1"/>
        </w:rPr>
        <w:t>liquidator.tagoffshore@duffandphelps.com</w:t>
      </w:r>
      <w:r w:rsidRPr="00D74EC0">
        <w:rPr>
          <w:rFonts w:ascii="Times New Roman" w:eastAsia="Times New Roman" w:hAnsi="Times New Roman" w:cs="Times New Roman"/>
        </w:rPr>
        <w:t xml:space="preserve">   </w:t>
      </w:r>
    </w:p>
    <w:p w14:paraId="20B80B5A" w14:textId="77777777" w:rsidR="00AA0040" w:rsidRPr="00D74EC0" w:rsidRDefault="00AA0040" w:rsidP="00AA0040">
      <w:pPr>
        <w:spacing w:after="10" w:line="249" w:lineRule="auto"/>
        <w:ind w:right="49"/>
        <w:jc w:val="both"/>
        <w:rPr>
          <w:rFonts w:ascii="Times New Roman" w:hAnsi="Times New Roman" w:cs="Times New Roman"/>
        </w:rPr>
      </w:pPr>
      <w:r w:rsidRPr="00D74EC0">
        <w:rPr>
          <w:rFonts w:ascii="Times New Roman" w:hAnsi="Times New Roman" w:cs="Times New Roman"/>
        </w:rPr>
        <w:t>C/o – Duff &amp; Phelps India Private Limited,</w:t>
      </w:r>
    </w:p>
    <w:p w14:paraId="4F982F65" w14:textId="77777777" w:rsidR="00AA0040" w:rsidRPr="00D74EC0" w:rsidRDefault="00AA0040" w:rsidP="00AA0040">
      <w:pPr>
        <w:spacing w:after="10" w:line="249" w:lineRule="auto"/>
        <w:ind w:right="49"/>
        <w:jc w:val="both"/>
        <w:rPr>
          <w:rFonts w:ascii="Times New Roman" w:hAnsi="Times New Roman" w:cs="Times New Roman"/>
        </w:rPr>
      </w:pPr>
      <w:r w:rsidRPr="00D74EC0">
        <w:rPr>
          <w:rFonts w:ascii="Times New Roman" w:hAnsi="Times New Roman" w:cs="Times New Roman"/>
        </w:rPr>
        <w:t>14</w:t>
      </w:r>
      <w:r w:rsidRPr="00D74EC0">
        <w:rPr>
          <w:rFonts w:ascii="Times New Roman" w:hAnsi="Times New Roman" w:cs="Times New Roman"/>
          <w:vertAlign w:val="superscript"/>
        </w:rPr>
        <w:t>th</w:t>
      </w:r>
      <w:r w:rsidRPr="00D74EC0">
        <w:rPr>
          <w:rFonts w:ascii="Times New Roman" w:hAnsi="Times New Roman" w:cs="Times New Roman"/>
        </w:rPr>
        <w:t xml:space="preserve"> Floor, Raheja Towers, </w:t>
      </w:r>
    </w:p>
    <w:p w14:paraId="1C5F1C45" w14:textId="77777777" w:rsidR="00AA0040" w:rsidRPr="00D74EC0" w:rsidRDefault="00AA0040" w:rsidP="00AA0040">
      <w:pPr>
        <w:spacing w:after="10" w:line="249" w:lineRule="auto"/>
        <w:ind w:right="49"/>
        <w:jc w:val="both"/>
        <w:rPr>
          <w:rFonts w:ascii="Times New Roman" w:hAnsi="Times New Roman" w:cs="Times New Roman"/>
        </w:rPr>
      </w:pPr>
      <w:r w:rsidRPr="00D74EC0">
        <w:rPr>
          <w:rFonts w:ascii="Times New Roman" w:hAnsi="Times New Roman" w:cs="Times New Roman"/>
        </w:rPr>
        <w:t xml:space="preserve">Bandra Kurla Complex, </w:t>
      </w:r>
    </w:p>
    <w:p w14:paraId="07CC5019" w14:textId="5F8EB356" w:rsidR="00AA0040" w:rsidRPr="00D74EC0" w:rsidRDefault="00AA0040" w:rsidP="00AA0040">
      <w:pPr>
        <w:spacing w:after="10" w:line="249" w:lineRule="auto"/>
        <w:ind w:right="49"/>
        <w:jc w:val="both"/>
        <w:rPr>
          <w:rFonts w:ascii="Times New Roman" w:hAnsi="Times New Roman" w:cs="Times New Roman"/>
        </w:rPr>
      </w:pPr>
      <w:r w:rsidRPr="00D74EC0">
        <w:rPr>
          <w:rFonts w:ascii="Times New Roman" w:hAnsi="Times New Roman" w:cs="Times New Roman"/>
        </w:rPr>
        <w:t>Bandra East, Mumbai- 400 051</w:t>
      </w:r>
      <w:r w:rsidR="00654C79">
        <w:rPr>
          <w:rFonts w:ascii="Times New Roman" w:hAnsi="Times New Roman" w:cs="Times New Roman"/>
        </w:rPr>
        <w:t>.</w:t>
      </w:r>
    </w:p>
    <w:p w14:paraId="409FC259" w14:textId="7E5B93A5" w:rsidR="00935FC8" w:rsidRPr="00D74EC0" w:rsidRDefault="00935FC8" w:rsidP="00166CEA">
      <w:pPr>
        <w:spacing w:after="0"/>
        <w:jc w:val="both"/>
        <w:rPr>
          <w:rFonts w:ascii="Times New Roman" w:hAnsi="Times New Roman" w:cs="Times New Roman"/>
        </w:rPr>
      </w:pPr>
    </w:p>
    <w:p w14:paraId="4BEFACDE" w14:textId="4168F33E" w:rsidR="00935FC8" w:rsidRPr="00D74EC0" w:rsidRDefault="0040620B" w:rsidP="00C146C0">
      <w:pPr>
        <w:pStyle w:val="Heading1"/>
        <w:spacing w:after="0" w:line="271" w:lineRule="auto"/>
        <w:ind w:left="0"/>
      </w:pPr>
      <w:bookmarkStart w:id="5" w:name="_Toc27758050"/>
      <w:r w:rsidRPr="00D74EC0">
        <w:t>Sub: Expression of Interest (“EOI”) for participating in the E-</w:t>
      </w:r>
      <w:r w:rsidR="00460224" w:rsidRPr="00D74EC0">
        <w:t xml:space="preserve"> </w:t>
      </w:r>
      <w:r w:rsidRPr="00D74EC0">
        <w:t>Auction</w:t>
      </w:r>
      <w:r w:rsidR="00FB73D8" w:rsidRPr="00D74EC0">
        <w:t xml:space="preserve"> Sale</w:t>
      </w:r>
      <w:r w:rsidRPr="00D74EC0">
        <w:t xml:space="preserve"> Process of </w:t>
      </w:r>
      <w:r w:rsidR="00460224" w:rsidRPr="00D74EC0">
        <w:t>Tag Offshore</w:t>
      </w:r>
      <w:r w:rsidRPr="00D74EC0">
        <w:t xml:space="preserve"> Limited (in liquidation) (“</w:t>
      </w:r>
      <w:r w:rsidR="00460224" w:rsidRPr="00D74EC0">
        <w:t>Tag Offshore</w:t>
      </w:r>
      <w:r w:rsidRPr="00D74EC0">
        <w:t>/Company”)</w:t>
      </w:r>
      <w:bookmarkEnd w:id="5"/>
      <w:r w:rsidRPr="00D74EC0">
        <w:t xml:space="preserve"> </w:t>
      </w:r>
    </w:p>
    <w:p w14:paraId="44C7A700"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A5E897C"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Dear Sir/Madam, </w:t>
      </w:r>
    </w:p>
    <w:p w14:paraId="57CD35C2"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69439E7" w14:textId="711649B1"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In response to your public advertisement in </w:t>
      </w:r>
      <w:r w:rsidR="00DC48F2">
        <w:rPr>
          <w:rFonts w:ascii="Times New Roman" w:eastAsia="MingLiU" w:hAnsi="Times New Roman" w:cs="Times New Roman"/>
        </w:rPr>
        <w:t>Business Standar</w:t>
      </w:r>
      <w:r w:rsidR="00E40540">
        <w:rPr>
          <w:rFonts w:ascii="Times New Roman" w:eastAsia="MingLiU" w:hAnsi="Times New Roman" w:cs="Times New Roman"/>
        </w:rPr>
        <w:t>d</w:t>
      </w:r>
      <w:r w:rsidR="00836F32">
        <w:rPr>
          <w:rFonts w:ascii="Times New Roman" w:eastAsia="Times New Roman" w:hAnsi="Times New Roman" w:cs="Times New Roman"/>
        </w:rPr>
        <w:t xml:space="preserve"> </w:t>
      </w:r>
      <w:r w:rsidRPr="00D74EC0">
        <w:rPr>
          <w:rFonts w:ascii="Times New Roman" w:eastAsia="Times New Roman" w:hAnsi="Times New Roman" w:cs="Times New Roman"/>
        </w:rPr>
        <w:t xml:space="preserve">on </w:t>
      </w:r>
      <w:r w:rsidR="00DC48F2">
        <w:rPr>
          <w:rFonts w:ascii="Times New Roman" w:eastAsia="MingLiU" w:hAnsi="Times New Roman" w:cs="Times New Roman"/>
        </w:rPr>
        <w:t>December 23, 2019</w:t>
      </w:r>
      <w:r w:rsidR="00836F32">
        <w:rPr>
          <w:rFonts w:ascii="Times New Roman" w:eastAsia="Times New Roman" w:hAnsi="Times New Roman" w:cs="Times New Roman"/>
        </w:rPr>
        <w:t xml:space="preserve"> </w:t>
      </w:r>
      <w:r w:rsidRPr="00D74EC0">
        <w:rPr>
          <w:rFonts w:ascii="Times New Roman" w:eastAsia="Times New Roman" w:hAnsi="Times New Roman" w:cs="Times New Roman"/>
        </w:rPr>
        <w:t xml:space="preserve">and </w:t>
      </w:r>
      <w:r w:rsidR="00836F32">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Process Document for Submission of Expression of Interest for participation in the E-Auction Sale Process for </w:t>
      </w:r>
      <w:r w:rsidR="00BA20BF">
        <w:rPr>
          <w:rFonts w:ascii="Times New Roman" w:eastAsia="Times New Roman" w:hAnsi="Times New Roman" w:cs="Times New Roman"/>
        </w:rPr>
        <w:t>the A</w:t>
      </w:r>
      <w:r w:rsidR="00256BE4" w:rsidRPr="00D74EC0">
        <w:rPr>
          <w:rFonts w:ascii="Times New Roman" w:eastAsia="Times New Roman" w:hAnsi="Times New Roman" w:cs="Times New Roman"/>
        </w:rPr>
        <w:t>ssets</w:t>
      </w:r>
      <w:r w:rsidRPr="00D74EC0">
        <w:rPr>
          <w:rFonts w:ascii="Times New Roman" w:eastAsia="Times New Roman" w:hAnsi="Times New Roman" w:cs="Times New Roman"/>
        </w:rPr>
        <w:t xml:space="preserve"> of </w:t>
      </w:r>
      <w:r w:rsidR="00460224" w:rsidRPr="00D74EC0">
        <w:rPr>
          <w:rFonts w:ascii="Times New Roman" w:eastAsia="Times New Roman" w:hAnsi="Times New Roman" w:cs="Times New Roman"/>
        </w:rPr>
        <w:t>Tag Offshore</w:t>
      </w:r>
      <w:r w:rsidRPr="00D74EC0">
        <w:rPr>
          <w:rFonts w:ascii="Times New Roman" w:eastAsia="Times New Roman" w:hAnsi="Times New Roman" w:cs="Times New Roman"/>
        </w:rPr>
        <w:t xml:space="preserve"> Limited </w:t>
      </w:r>
      <w:r w:rsidR="00BA20BF" w:rsidRPr="00D74EC0">
        <w:rPr>
          <w:rFonts w:ascii="Times New Roman" w:eastAsia="Times New Roman" w:hAnsi="Times New Roman" w:cs="Times New Roman"/>
        </w:rPr>
        <w:t>(</w:t>
      </w:r>
      <w:r w:rsidR="00BA20BF">
        <w:rPr>
          <w:rFonts w:ascii="Times New Roman" w:eastAsia="Times New Roman" w:hAnsi="Times New Roman" w:cs="Times New Roman"/>
        </w:rPr>
        <w:t>a company undergoing l</w:t>
      </w:r>
      <w:r w:rsidR="00BA20BF" w:rsidRPr="00D74EC0">
        <w:rPr>
          <w:rFonts w:ascii="Times New Roman" w:eastAsia="Times New Roman" w:hAnsi="Times New Roman" w:cs="Times New Roman"/>
        </w:rPr>
        <w:t xml:space="preserve">iquidation as per the provisions of the </w:t>
      </w:r>
      <w:r w:rsidR="00BA20BF">
        <w:rPr>
          <w:rFonts w:ascii="Times New Roman" w:eastAsia="Times New Roman" w:hAnsi="Times New Roman" w:cs="Times New Roman"/>
        </w:rPr>
        <w:t>Insolvency and Bankruptcy Code, 2016 (“</w:t>
      </w:r>
      <w:r w:rsidR="00BA20BF" w:rsidRPr="00BA20BF">
        <w:rPr>
          <w:rFonts w:ascii="Times New Roman" w:eastAsia="Times New Roman" w:hAnsi="Times New Roman" w:cs="Times New Roman"/>
          <w:b/>
          <w:bCs/>
        </w:rPr>
        <w:t>Code</w:t>
      </w:r>
      <w:r w:rsidR="00BA20BF">
        <w:rPr>
          <w:rFonts w:ascii="Times New Roman" w:eastAsia="Times New Roman" w:hAnsi="Times New Roman" w:cs="Times New Roman"/>
        </w:rPr>
        <w:t xml:space="preserve">”) pursuant to the </w:t>
      </w:r>
      <w:r w:rsidR="00BA20BF" w:rsidRPr="00D74EC0">
        <w:rPr>
          <w:rFonts w:ascii="Times New Roman" w:eastAsia="Times New Roman" w:hAnsi="Times New Roman" w:cs="Times New Roman"/>
        </w:rPr>
        <w:t xml:space="preserve">order of </w:t>
      </w:r>
      <w:r w:rsidR="00BA20BF">
        <w:rPr>
          <w:rFonts w:ascii="Times New Roman" w:eastAsia="Times New Roman" w:hAnsi="Times New Roman" w:cs="Times New Roman"/>
        </w:rPr>
        <w:t xml:space="preserve">Hon’ble </w:t>
      </w:r>
      <w:r w:rsidR="00BA20BF" w:rsidRPr="00D74EC0">
        <w:rPr>
          <w:rFonts w:ascii="Times New Roman" w:eastAsia="Times New Roman" w:hAnsi="Times New Roman" w:cs="Times New Roman"/>
        </w:rPr>
        <w:t>NCLT</w:t>
      </w:r>
      <w:r w:rsidR="00BA20BF">
        <w:rPr>
          <w:rFonts w:ascii="Times New Roman" w:eastAsia="Times New Roman" w:hAnsi="Times New Roman" w:cs="Times New Roman"/>
        </w:rPr>
        <w:t xml:space="preserve">, </w:t>
      </w:r>
      <w:r w:rsidR="00BA20BF" w:rsidRPr="00D74EC0">
        <w:rPr>
          <w:rFonts w:ascii="Times New Roman" w:eastAsia="Times New Roman" w:hAnsi="Times New Roman" w:cs="Times New Roman"/>
        </w:rPr>
        <w:t xml:space="preserve">Mumbai dated September 26, 2019), </w:t>
      </w:r>
      <w:r w:rsidR="00BA20BF">
        <w:rPr>
          <w:rFonts w:ascii="Times New Roman" w:eastAsia="Times New Roman" w:hAnsi="Times New Roman" w:cs="Times New Roman"/>
        </w:rPr>
        <w:t>I/W</w:t>
      </w:r>
      <w:r w:rsidRPr="00D74EC0">
        <w:rPr>
          <w:rFonts w:ascii="Times New Roman" w:eastAsia="Times New Roman" w:hAnsi="Times New Roman" w:cs="Times New Roman"/>
        </w:rPr>
        <w:t xml:space="preserve">e, </w:t>
      </w:r>
      <w:r w:rsidR="00836F32" w:rsidRPr="00D74EC0">
        <w:rPr>
          <w:rFonts w:ascii="Times New Roman" w:eastAsia="Times New Roman" w:hAnsi="Times New Roman" w:cs="Times New Roman"/>
        </w:rPr>
        <w:t>[</w:t>
      </w:r>
      <w:r w:rsidR="00836F32" w:rsidRPr="00D74EC0">
        <w:rPr>
          <w:rFonts w:ascii="Times New Roman" w:eastAsia="MingLiU" w:hAnsi="Times New Roman" w:cs="Times New Roman"/>
        </w:rPr>
        <w:t>●</w:t>
      </w:r>
      <w:r w:rsidR="00836F32" w:rsidRPr="00D74EC0">
        <w:rPr>
          <w:rFonts w:ascii="Times New Roman" w:eastAsia="Times New Roman" w:hAnsi="Times New Roman" w:cs="Times New Roman"/>
        </w:rPr>
        <w:t>]</w:t>
      </w:r>
      <w:r w:rsidRPr="00D74EC0">
        <w:rPr>
          <w:rFonts w:ascii="Times New Roman" w:eastAsia="Times New Roman" w:hAnsi="Times New Roman" w:cs="Times New Roman"/>
        </w:rPr>
        <w:t>, having registration number [</w:t>
      </w:r>
      <w:r w:rsidRPr="00D74EC0">
        <w:rPr>
          <w:rFonts w:ascii="Times New Roman" w:eastAsia="MingLiU" w:hAnsi="Times New Roman" w:cs="Times New Roman"/>
        </w:rPr>
        <w:t>●</w:t>
      </w:r>
      <w:r w:rsidRPr="00D74EC0">
        <w:rPr>
          <w:rFonts w:ascii="Times New Roman" w:eastAsia="Times New Roman" w:hAnsi="Times New Roman" w:cs="Times New Roman"/>
        </w:rPr>
        <w:t xml:space="preserve">], </w:t>
      </w:r>
      <w:r w:rsidR="00BA20BF">
        <w:rPr>
          <w:rFonts w:ascii="Times New Roman" w:eastAsia="Times New Roman" w:hAnsi="Times New Roman" w:cs="Times New Roman"/>
        </w:rPr>
        <w:t xml:space="preserve">having its registered office </w:t>
      </w:r>
      <w:r w:rsidRPr="00D74EC0">
        <w:rPr>
          <w:rFonts w:ascii="Times New Roman" w:eastAsia="Times New Roman" w:hAnsi="Times New Roman" w:cs="Times New Roman"/>
        </w:rPr>
        <w:t xml:space="preserve">at </w:t>
      </w:r>
      <w:r w:rsidR="00836F32" w:rsidRPr="00D74EC0">
        <w:rPr>
          <w:rFonts w:ascii="Times New Roman" w:eastAsia="Times New Roman" w:hAnsi="Times New Roman" w:cs="Times New Roman"/>
        </w:rPr>
        <w:t>[</w:t>
      </w:r>
      <w:r w:rsidR="00836F32" w:rsidRPr="00D74EC0">
        <w:rPr>
          <w:rFonts w:ascii="Times New Roman" w:eastAsia="MingLiU" w:hAnsi="Times New Roman" w:cs="Times New Roman"/>
        </w:rPr>
        <w:t>●</w:t>
      </w:r>
      <w:r w:rsidR="00836F32" w:rsidRPr="00D74EC0">
        <w:rPr>
          <w:rFonts w:ascii="Times New Roman" w:eastAsia="Times New Roman" w:hAnsi="Times New Roman" w:cs="Times New Roman"/>
        </w:rPr>
        <w:t>]</w:t>
      </w:r>
      <w:r w:rsidRPr="00D74EC0">
        <w:rPr>
          <w:rFonts w:ascii="Times New Roman" w:eastAsia="Times New Roman" w:hAnsi="Times New Roman" w:cs="Times New Roman"/>
        </w:rPr>
        <w:t xml:space="preserve"> hereby submit our EOI for participating in the E-</w:t>
      </w:r>
      <w:r w:rsidR="00460224" w:rsidRPr="00D74EC0">
        <w:rPr>
          <w:rFonts w:ascii="Times New Roman" w:eastAsia="Times New Roman" w:hAnsi="Times New Roman" w:cs="Times New Roman"/>
        </w:rPr>
        <w:t xml:space="preserve"> </w:t>
      </w:r>
      <w:r w:rsidRPr="00D74EC0">
        <w:rPr>
          <w:rFonts w:ascii="Times New Roman" w:eastAsia="Times New Roman" w:hAnsi="Times New Roman" w:cs="Times New Roman"/>
        </w:rPr>
        <w:t>Auction</w:t>
      </w:r>
      <w:r w:rsidR="00FB73D8"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of </w:t>
      </w:r>
      <w:r w:rsidR="00BA20BF">
        <w:rPr>
          <w:rFonts w:ascii="Times New Roman" w:eastAsia="Times New Roman" w:hAnsi="Times New Roman" w:cs="Times New Roman"/>
        </w:rPr>
        <w:t>the Company</w:t>
      </w:r>
      <w:r w:rsidRPr="00D74EC0">
        <w:rPr>
          <w:rFonts w:ascii="Times New Roman" w:eastAsia="Times New Roman" w:hAnsi="Times New Roman" w:cs="Times New Roman"/>
        </w:rPr>
        <w:t xml:space="preserve">, along with proof of deposit of an amount of INR </w:t>
      </w:r>
      <w:r w:rsidR="00836F32" w:rsidRPr="00D74EC0">
        <w:rPr>
          <w:rFonts w:ascii="Times New Roman" w:eastAsia="Times New Roman" w:hAnsi="Times New Roman" w:cs="Times New Roman"/>
        </w:rPr>
        <w:t>[</w:t>
      </w:r>
      <w:r w:rsidR="00836F32" w:rsidRPr="00D74EC0">
        <w:rPr>
          <w:rFonts w:ascii="Times New Roman" w:eastAsia="MingLiU" w:hAnsi="Times New Roman" w:cs="Times New Roman"/>
        </w:rPr>
        <w:t>●</w:t>
      </w:r>
      <w:r w:rsidR="00836F32" w:rsidRPr="00D74EC0">
        <w:rPr>
          <w:rFonts w:ascii="Times New Roman" w:eastAsia="Times New Roman" w:hAnsi="Times New Roman" w:cs="Times New Roman"/>
        </w:rPr>
        <w:t>]</w:t>
      </w:r>
      <w:r w:rsidRPr="00D74EC0">
        <w:rPr>
          <w:rFonts w:ascii="Times New Roman" w:eastAsia="Times New Roman" w:hAnsi="Times New Roman" w:cs="Times New Roman"/>
        </w:rPr>
        <w:t xml:space="preserve"> towards participation fees. </w:t>
      </w:r>
    </w:p>
    <w:p w14:paraId="2F7E385F"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8456C41" w14:textId="1FA5F352"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We have attached necessary information requested in the format for EOI published on the website of </w:t>
      </w:r>
      <w:r w:rsidR="00BA20BF">
        <w:rPr>
          <w:rFonts w:ascii="Times New Roman" w:eastAsia="Times New Roman" w:hAnsi="Times New Roman" w:cs="Times New Roman"/>
        </w:rPr>
        <w:t>the Company</w:t>
      </w:r>
      <w:r w:rsidR="00A65E3F">
        <w:rPr>
          <w:rFonts w:ascii="Times New Roman" w:eastAsia="Times New Roman" w:hAnsi="Times New Roman" w:cs="Times New Roman"/>
        </w:rPr>
        <w:t>.</w:t>
      </w:r>
      <w:r w:rsidRPr="00D74EC0">
        <w:rPr>
          <w:rFonts w:ascii="Times New Roman" w:eastAsia="Times New Roman" w:hAnsi="Times New Roman" w:cs="Times New Roman"/>
        </w:rPr>
        <w:t xml:space="preserve"> </w:t>
      </w:r>
    </w:p>
    <w:p w14:paraId="4D7CE414" w14:textId="4B46A2B0" w:rsidR="00836F32" w:rsidRDefault="0040620B" w:rsidP="00166CEA">
      <w:pPr>
        <w:tabs>
          <w:tab w:val="center" w:pos="1851"/>
          <w:tab w:val="center" w:pos="3060"/>
          <w:tab w:val="center" w:pos="4318"/>
          <w:tab w:val="center" w:pos="5494"/>
          <w:tab w:val="center" w:pos="6671"/>
          <w:tab w:val="center" w:pos="7847"/>
          <w:tab w:val="center" w:pos="8864"/>
          <w:tab w:val="right" w:pos="10260"/>
        </w:tabs>
        <w:spacing w:after="14" w:line="248" w:lineRule="auto"/>
        <w:jc w:val="both"/>
        <w:rPr>
          <w:rFonts w:ascii="Times New Roman" w:hAnsi="Times New Roman" w:cs="Times New Roman"/>
        </w:rPr>
      </w:pPr>
      <w:r w:rsidRPr="00D74EC0">
        <w:rPr>
          <w:rFonts w:ascii="Times New Roman" w:hAnsi="Times New Roman" w:cs="Times New Roman"/>
        </w:rPr>
        <w:tab/>
      </w:r>
    </w:p>
    <w:p w14:paraId="2E430E9A" w14:textId="5C690542"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The information furnished by us in this EOI is true, correct and accurate to the best of </w:t>
      </w:r>
      <w:r w:rsidR="00BA20BF">
        <w:rPr>
          <w:rFonts w:ascii="Times New Roman" w:eastAsia="Times New Roman" w:hAnsi="Times New Roman" w:cs="Times New Roman"/>
        </w:rPr>
        <w:t>my/</w:t>
      </w:r>
      <w:r w:rsidRPr="00D74EC0">
        <w:rPr>
          <w:rFonts w:ascii="Times New Roman" w:eastAsia="Times New Roman" w:hAnsi="Times New Roman" w:cs="Times New Roman"/>
        </w:rPr>
        <w:t xml:space="preserve">our knowledge. Based on this information </w:t>
      </w:r>
      <w:r w:rsidR="00BA20BF">
        <w:rPr>
          <w:rFonts w:ascii="Times New Roman" w:eastAsia="Times New Roman" w:hAnsi="Times New Roman" w:cs="Times New Roman"/>
        </w:rPr>
        <w:t>I/W</w:t>
      </w:r>
      <w:r w:rsidRPr="00D74EC0">
        <w:rPr>
          <w:rFonts w:ascii="Times New Roman" w:eastAsia="Times New Roman" w:hAnsi="Times New Roman" w:cs="Times New Roman"/>
        </w:rPr>
        <w:t>e understand that the Liquidator would be able to evaluate our EOI in order to pre-qualify us for submitting a bid in the E-Auction</w:t>
      </w:r>
      <w:r w:rsidR="00460224"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for</w:t>
      </w:r>
      <w:r w:rsidR="00460224" w:rsidRPr="00D74EC0">
        <w:rPr>
          <w:rFonts w:ascii="Times New Roman" w:eastAsia="Times New Roman" w:hAnsi="Times New Roman" w:cs="Times New Roman"/>
        </w:rPr>
        <w:t xml:space="preserve"> </w:t>
      </w:r>
      <w:r w:rsidR="00BA20BF">
        <w:rPr>
          <w:rFonts w:ascii="Times New Roman" w:eastAsia="Times New Roman" w:hAnsi="Times New Roman" w:cs="Times New Roman"/>
        </w:rPr>
        <w:t>the Company</w:t>
      </w:r>
      <w:r w:rsidRPr="00D74EC0">
        <w:rPr>
          <w:rFonts w:ascii="Times New Roman" w:eastAsia="Times New Roman" w:hAnsi="Times New Roman" w:cs="Times New Roman"/>
        </w:rPr>
        <w:t xml:space="preserve">. </w:t>
      </w:r>
      <w:r w:rsidR="00BA20BF">
        <w:rPr>
          <w:rFonts w:ascii="Times New Roman" w:eastAsia="Times New Roman" w:hAnsi="Times New Roman" w:cs="Times New Roman"/>
        </w:rPr>
        <w:t>I/</w:t>
      </w:r>
      <w:r w:rsidRPr="00D74EC0">
        <w:rPr>
          <w:rFonts w:ascii="Times New Roman" w:eastAsia="Times New Roman" w:hAnsi="Times New Roman" w:cs="Times New Roman"/>
        </w:rPr>
        <w:t xml:space="preserve">We confirm that </w:t>
      </w:r>
      <w:r w:rsidR="00BA20BF">
        <w:rPr>
          <w:rFonts w:ascii="Times New Roman" w:eastAsia="Times New Roman" w:hAnsi="Times New Roman" w:cs="Times New Roman"/>
        </w:rPr>
        <w:t>I/W</w:t>
      </w:r>
      <w:r w:rsidRPr="00D74EC0">
        <w:rPr>
          <w:rFonts w:ascii="Times New Roman" w:eastAsia="Times New Roman" w:hAnsi="Times New Roman" w:cs="Times New Roman"/>
        </w:rPr>
        <w:t xml:space="preserve">e have understood the eligibility criteria and confirm that </w:t>
      </w:r>
      <w:r w:rsidR="00BA20BF">
        <w:rPr>
          <w:rFonts w:ascii="Times New Roman" w:eastAsia="Times New Roman" w:hAnsi="Times New Roman" w:cs="Times New Roman"/>
        </w:rPr>
        <w:t>I/W</w:t>
      </w:r>
      <w:r w:rsidRPr="00D74EC0">
        <w:rPr>
          <w:rFonts w:ascii="Times New Roman" w:eastAsia="Times New Roman" w:hAnsi="Times New Roman" w:cs="Times New Roman"/>
        </w:rPr>
        <w:t xml:space="preserve">e </w:t>
      </w:r>
      <w:r w:rsidR="00BA20BF">
        <w:rPr>
          <w:rFonts w:ascii="Times New Roman" w:eastAsia="Times New Roman" w:hAnsi="Times New Roman" w:cs="Times New Roman"/>
        </w:rPr>
        <w:t>have met/</w:t>
      </w:r>
      <w:r w:rsidRPr="00D74EC0">
        <w:rPr>
          <w:rFonts w:ascii="Times New Roman" w:eastAsia="Times New Roman" w:hAnsi="Times New Roman" w:cs="Times New Roman"/>
        </w:rPr>
        <w:t xml:space="preserve">meet the necessary threshold for submission of EOI for </w:t>
      </w:r>
      <w:r w:rsidR="00BA20BF">
        <w:rPr>
          <w:rFonts w:ascii="Times New Roman" w:eastAsia="Times New Roman" w:hAnsi="Times New Roman" w:cs="Times New Roman"/>
        </w:rPr>
        <w:t>the Company</w:t>
      </w:r>
      <w:r w:rsidRPr="00D74EC0">
        <w:rPr>
          <w:rFonts w:ascii="Times New Roman" w:eastAsia="Times New Roman" w:hAnsi="Times New Roman" w:cs="Times New Roman"/>
        </w:rPr>
        <w:t xml:space="preserve">. </w:t>
      </w:r>
    </w:p>
    <w:p w14:paraId="5D93EDAE"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FB2E604" w14:textId="77777777" w:rsidR="00BA20BF" w:rsidRDefault="00BA20BF" w:rsidP="00166CEA">
      <w:pPr>
        <w:spacing w:after="14" w:line="248" w:lineRule="auto"/>
        <w:ind w:right="52" w:hanging="10"/>
        <w:jc w:val="both"/>
        <w:rPr>
          <w:rFonts w:ascii="Times New Roman" w:eastAsia="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We hereby acknowledge and undertake that:</w:t>
      </w:r>
    </w:p>
    <w:p w14:paraId="0F120DD9" w14:textId="42B89EDA"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  </w:t>
      </w:r>
    </w:p>
    <w:p w14:paraId="42A9E4F2" w14:textId="5C25E6FE" w:rsidR="00935FC8" w:rsidRPr="00D74EC0" w:rsidRDefault="00BA20BF" w:rsidP="00BA20BF">
      <w:pPr>
        <w:numPr>
          <w:ilvl w:val="0"/>
          <w:numId w:val="2"/>
        </w:numPr>
        <w:spacing w:after="14" w:line="248" w:lineRule="auto"/>
        <w:ind w:left="567" w:right="52" w:hanging="567"/>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have reviewed the entire invitation and documents contained therein and </w:t>
      </w:r>
      <w:r>
        <w:rPr>
          <w:rFonts w:ascii="Times New Roman" w:eastAsia="Times New Roman" w:hAnsi="Times New Roman" w:cs="Times New Roman"/>
        </w:rPr>
        <w:t>am/</w:t>
      </w:r>
      <w:r w:rsidR="0040620B" w:rsidRPr="00D74EC0">
        <w:rPr>
          <w:rFonts w:ascii="Times New Roman" w:eastAsia="Times New Roman" w:hAnsi="Times New Roman" w:cs="Times New Roman"/>
        </w:rPr>
        <w:t xml:space="preserve">are aware of the terms and conditions contained therein and hereby accept the same.  </w:t>
      </w:r>
    </w:p>
    <w:p w14:paraId="0AC0EAB7" w14:textId="032F6376" w:rsidR="00935FC8" w:rsidRPr="00D74EC0" w:rsidRDefault="00BA20BF" w:rsidP="00BA20BF">
      <w:pPr>
        <w:numPr>
          <w:ilvl w:val="0"/>
          <w:numId w:val="2"/>
        </w:numPr>
        <w:spacing w:after="14" w:line="248" w:lineRule="auto"/>
        <w:ind w:left="567" w:right="52" w:hanging="567"/>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agree and acknowledge that the Liquidator and/or the Company or any of its stakeholders do not provide any representation, warranty in relation to the Corporate Debtor and the </w:t>
      </w:r>
      <w:r>
        <w:rPr>
          <w:rFonts w:ascii="Times New Roman" w:eastAsia="Times New Roman" w:hAnsi="Times New Roman" w:cs="Times New Roman"/>
        </w:rPr>
        <w:t xml:space="preserve">EOI </w:t>
      </w:r>
      <w:r w:rsidR="0040620B" w:rsidRPr="00D74EC0">
        <w:rPr>
          <w:rFonts w:ascii="Times New Roman" w:eastAsia="Times New Roman" w:hAnsi="Times New Roman" w:cs="Times New Roman"/>
        </w:rPr>
        <w:t xml:space="preserve">and the bid proposed to be submitted is based on </w:t>
      </w:r>
      <w:r>
        <w:rPr>
          <w:rFonts w:ascii="Times New Roman" w:eastAsia="Times New Roman" w:hAnsi="Times New Roman" w:cs="Times New Roman"/>
        </w:rPr>
        <w:t>my/</w:t>
      </w:r>
      <w:r w:rsidR="0040620B" w:rsidRPr="00D74EC0">
        <w:rPr>
          <w:rFonts w:ascii="Times New Roman" w:eastAsia="Times New Roman" w:hAnsi="Times New Roman" w:cs="Times New Roman"/>
        </w:rPr>
        <w:t xml:space="preserve">our own independent verification and diligence.  </w:t>
      </w:r>
    </w:p>
    <w:p w14:paraId="25F916F2" w14:textId="6A8A26C3" w:rsidR="00935FC8" w:rsidRPr="00D74EC0" w:rsidRDefault="00BA20BF" w:rsidP="00BA20BF">
      <w:pPr>
        <w:numPr>
          <w:ilvl w:val="0"/>
          <w:numId w:val="2"/>
        </w:numPr>
        <w:spacing w:after="14" w:line="248" w:lineRule="auto"/>
        <w:ind w:left="567" w:right="52" w:hanging="567"/>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acknowledge that Liquidator has the sole right to determine at </w:t>
      </w:r>
      <w:r>
        <w:rPr>
          <w:rFonts w:ascii="Times New Roman" w:eastAsia="Times New Roman" w:hAnsi="Times New Roman" w:cs="Times New Roman"/>
        </w:rPr>
        <w:t xml:space="preserve">his </w:t>
      </w:r>
      <w:r w:rsidR="0040620B" w:rsidRPr="00D74EC0">
        <w:rPr>
          <w:rFonts w:ascii="Times New Roman" w:eastAsia="Times New Roman" w:hAnsi="Times New Roman" w:cs="Times New Roman"/>
        </w:rPr>
        <w:t xml:space="preserve">discretion, </w:t>
      </w:r>
      <w:proofErr w:type="gramStart"/>
      <w:r w:rsidR="0040620B" w:rsidRPr="00D74EC0">
        <w:rPr>
          <w:rFonts w:ascii="Times New Roman" w:eastAsia="Times New Roman" w:hAnsi="Times New Roman" w:cs="Times New Roman"/>
        </w:rPr>
        <w:t>whether or not</w:t>
      </w:r>
      <w:proofErr w:type="gramEnd"/>
      <w:r w:rsidR="0040620B" w:rsidRPr="00D74EC0">
        <w:rPr>
          <w:rFonts w:ascii="Times New Roman" w:eastAsia="Times New Roman" w:hAnsi="Times New Roman" w:cs="Times New Roman"/>
        </w:rPr>
        <w:t xml:space="preserve"> </w:t>
      </w:r>
      <w:r>
        <w:rPr>
          <w:rFonts w:ascii="Times New Roman" w:eastAsia="Times New Roman" w:hAnsi="Times New Roman" w:cs="Times New Roman"/>
        </w:rPr>
        <w:t>I/W</w:t>
      </w:r>
      <w:r w:rsidR="0040620B" w:rsidRPr="00D74EC0">
        <w:rPr>
          <w:rFonts w:ascii="Times New Roman" w:eastAsia="Times New Roman" w:hAnsi="Times New Roman" w:cs="Times New Roman"/>
        </w:rPr>
        <w:t xml:space="preserve">e qualify for the submission of the proposal and may reject the EOI submitted by </w:t>
      </w:r>
      <w:r>
        <w:rPr>
          <w:rFonts w:ascii="Times New Roman" w:eastAsia="Times New Roman" w:hAnsi="Times New Roman" w:cs="Times New Roman"/>
        </w:rPr>
        <w:t>me/</w:t>
      </w:r>
      <w:r w:rsidR="0040620B" w:rsidRPr="00D74EC0">
        <w:rPr>
          <w:rFonts w:ascii="Times New Roman" w:eastAsia="Times New Roman" w:hAnsi="Times New Roman" w:cs="Times New Roman"/>
        </w:rPr>
        <w:t xml:space="preserve">us without assigning any reason/without any liability whatsoever; </w:t>
      </w:r>
    </w:p>
    <w:p w14:paraId="5FF1F8AF" w14:textId="1A1DE327" w:rsidR="00935FC8" w:rsidRPr="00D74EC0" w:rsidRDefault="0040620B" w:rsidP="00BA20BF">
      <w:pPr>
        <w:numPr>
          <w:ilvl w:val="0"/>
          <w:numId w:val="2"/>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lastRenderedPageBreak/>
        <w:t xml:space="preserve">The Liquidator reserves the right to request for additional information or clarification(s) from </w:t>
      </w:r>
      <w:r w:rsidR="00BA20BF">
        <w:rPr>
          <w:rFonts w:ascii="Times New Roman" w:eastAsia="Times New Roman" w:hAnsi="Times New Roman" w:cs="Times New Roman"/>
        </w:rPr>
        <w:t>me/</w:t>
      </w:r>
      <w:r w:rsidRPr="00D74EC0">
        <w:rPr>
          <w:rFonts w:ascii="Times New Roman" w:eastAsia="Times New Roman" w:hAnsi="Times New Roman" w:cs="Times New Roman"/>
        </w:rPr>
        <w:t xml:space="preserve">us for the purposes of the EOI and </w:t>
      </w:r>
      <w:r w:rsidR="00BA20BF">
        <w:rPr>
          <w:rFonts w:ascii="Times New Roman" w:eastAsia="Times New Roman" w:hAnsi="Times New Roman" w:cs="Times New Roman"/>
        </w:rPr>
        <w:t>I/W</w:t>
      </w:r>
      <w:r w:rsidRPr="00D74EC0">
        <w:rPr>
          <w:rFonts w:ascii="Times New Roman" w:eastAsia="Times New Roman" w:hAnsi="Times New Roman" w:cs="Times New Roman"/>
        </w:rPr>
        <w:t xml:space="preserve">e shall promptly comply with such requirements. Failure to satisfy the queries of Liquidator may lead to rejection of our EOI; </w:t>
      </w:r>
    </w:p>
    <w:p w14:paraId="60DE494F" w14:textId="05EC0262" w:rsidR="00935FC8" w:rsidRPr="00D74EC0" w:rsidRDefault="0040620B" w:rsidP="00BA20BF">
      <w:pPr>
        <w:numPr>
          <w:ilvl w:val="0"/>
          <w:numId w:val="2"/>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Meeting the qualification criteria set out in EOI alone does not automatically entitle </w:t>
      </w:r>
      <w:r w:rsidR="00BA20BF">
        <w:rPr>
          <w:rFonts w:ascii="Times New Roman" w:eastAsia="Times New Roman" w:hAnsi="Times New Roman" w:cs="Times New Roman"/>
        </w:rPr>
        <w:t>me/</w:t>
      </w:r>
      <w:r w:rsidRPr="00D74EC0">
        <w:rPr>
          <w:rFonts w:ascii="Times New Roman" w:eastAsia="Times New Roman" w:hAnsi="Times New Roman" w:cs="Times New Roman"/>
        </w:rPr>
        <w:t xml:space="preserve">us to participate in the next stage of the </w:t>
      </w:r>
      <w:r w:rsidR="00BA20BF">
        <w:rPr>
          <w:rFonts w:ascii="Times New Roman" w:eastAsia="Times New Roman" w:hAnsi="Times New Roman" w:cs="Times New Roman"/>
        </w:rPr>
        <w:t>E-Auction Sale Process</w:t>
      </w:r>
      <w:r w:rsidRPr="00D74EC0">
        <w:rPr>
          <w:rFonts w:ascii="Times New Roman" w:eastAsia="Times New Roman" w:hAnsi="Times New Roman" w:cs="Times New Roman"/>
        </w:rPr>
        <w:t xml:space="preserve">. </w:t>
      </w:r>
    </w:p>
    <w:p w14:paraId="4026EF7A" w14:textId="41764829" w:rsidR="00935FC8" w:rsidRPr="00D74EC0" w:rsidRDefault="00BA20BF" w:rsidP="00BA20BF">
      <w:pPr>
        <w:numPr>
          <w:ilvl w:val="0"/>
          <w:numId w:val="2"/>
        </w:numPr>
        <w:spacing w:after="14" w:line="248" w:lineRule="auto"/>
        <w:ind w:left="567" w:right="52" w:hanging="567"/>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w:t>
      </w:r>
      <w:r>
        <w:rPr>
          <w:rFonts w:ascii="Times New Roman" w:eastAsia="Times New Roman" w:hAnsi="Times New Roman" w:cs="Times New Roman"/>
        </w:rPr>
        <w:t>am/</w:t>
      </w:r>
      <w:r w:rsidR="0040620B" w:rsidRPr="00D74EC0">
        <w:rPr>
          <w:rFonts w:ascii="Times New Roman" w:eastAsia="Times New Roman" w:hAnsi="Times New Roman" w:cs="Times New Roman"/>
        </w:rPr>
        <w:t xml:space="preserve">are not an ineligible person to be a resolution applicant in terms of provisions of the </w:t>
      </w:r>
      <w:r>
        <w:rPr>
          <w:rFonts w:ascii="Times New Roman" w:eastAsia="Times New Roman" w:hAnsi="Times New Roman" w:cs="Times New Roman"/>
        </w:rPr>
        <w:t>Code</w:t>
      </w:r>
      <w:r w:rsidR="0040620B" w:rsidRPr="00D74EC0">
        <w:rPr>
          <w:rFonts w:ascii="Times New Roman" w:eastAsia="Times New Roman" w:hAnsi="Times New Roman" w:cs="Times New Roman"/>
        </w:rPr>
        <w:t xml:space="preserve">. </w:t>
      </w: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w:t>
      </w:r>
      <w:r>
        <w:rPr>
          <w:rFonts w:ascii="Times New Roman" w:eastAsia="Times New Roman" w:hAnsi="Times New Roman" w:cs="Times New Roman"/>
        </w:rPr>
        <w:t>am/</w:t>
      </w:r>
      <w:r w:rsidR="0040620B" w:rsidRPr="00D74EC0">
        <w:rPr>
          <w:rFonts w:ascii="Times New Roman" w:eastAsia="Times New Roman" w:hAnsi="Times New Roman" w:cs="Times New Roman"/>
        </w:rPr>
        <w:t xml:space="preserve">are a ‘fit and proper’ person and not under any legal disability to be a promoter entity of the Company under the </w:t>
      </w:r>
      <w:r w:rsidR="00894E59">
        <w:rPr>
          <w:rFonts w:ascii="Times New Roman" w:eastAsia="Times New Roman" w:hAnsi="Times New Roman" w:cs="Times New Roman"/>
        </w:rPr>
        <w:t>A</w:t>
      </w:r>
      <w:r w:rsidR="0040620B" w:rsidRPr="00D74EC0">
        <w:rPr>
          <w:rFonts w:ascii="Times New Roman" w:eastAsia="Times New Roman" w:hAnsi="Times New Roman" w:cs="Times New Roman"/>
        </w:rPr>
        <w:t xml:space="preserve">pplicable </w:t>
      </w:r>
      <w:r w:rsidR="00894E59">
        <w:rPr>
          <w:rFonts w:ascii="Times New Roman" w:eastAsia="Times New Roman" w:hAnsi="Times New Roman" w:cs="Times New Roman"/>
        </w:rPr>
        <w:t>L</w:t>
      </w:r>
      <w:r w:rsidR="0040620B" w:rsidRPr="00D74EC0">
        <w:rPr>
          <w:rFonts w:ascii="Times New Roman" w:eastAsia="Times New Roman" w:hAnsi="Times New Roman" w:cs="Times New Roman"/>
        </w:rPr>
        <w:t xml:space="preserve">aws including listing agreements, stock exchange requirements and SEBI regulations and guidelines and eligible to be a resolution applicant under IBC. </w:t>
      </w:r>
    </w:p>
    <w:p w14:paraId="30BDE593" w14:textId="3134A9B7" w:rsidR="00935FC8" w:rsidRPr="00D74EC0" w:rsidRDefault="00BA20BF" w:rsidP="00BA20BF">
      <w:pPr>
        <w:numPr>
          <w:ilvl w:val="0"/>
          <w:numId w:val="2"/>
        </w:numPr>
        <w:spacing w:after="14" w:line="248" w:lineRule="auto"/>
        <w:ind w:left="567" w:right="52" w:hanging="567"/>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 xml:space="preserve">We agree that there may be additional applicants/bidders participating in the EOI and auction process.  </w:t>
      </w:r>
    </w:p>
    <w:p w14:paraId="001D1278"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65A45CE" w14:textId="0B7BCEA4" w:rsidR="00935FC8" w:rsidRPr="00D74EC0" w:rsidRDefault="00BA20BF" w:rsidP="00166CEA">
      <w:pPr>
        <w:spacing w:after="14" w:line="248" w:lineRule="auto"/>
        <w:ind w:right="52" w:hanging="10"/>
        <w:jc w:val="both"/>
        <w:rPr>
          <w:rFonts w:ascii="Times New Roman" w:hAnsi="Times New Roman" w:cs="Times New Roman"/>
        </w:rPr>
      </w:pPr>
      <w:r>
        <w:rPr>
          <w:rFonts w:ascii="Times New Roman" w:eastAsia="Times New Roman" w:hAnsi="Times New Roman" w:cs="Times New Roman"/>
        </w:rPr>
        <w:t>I/</w:t>
      </w:r>
      <w:r w:rsidR="0040620B" w:rsidRPr="00D74EC0">
        <w:rPr>
          <w:rFonts w:ascii="Times New Roman" w:eastAsia="Times New Roman" w:hAnsi="Times New Roman" w:cs="Times New Roman"/>
        </w:rPr>
        <w:t>We understand that Mr. Su</w:t>
      </w:r>
      <w:r w:rsidR="00281AA3" w:rsidRPr="00D74EC0">
        <w:rPr>
          <w:rFonts w:ascii="Times New Roman" w:eastAsia="Times New Roman" w:hAnsi="Times New Roman" w:cs="Times New Roman"/>
        </w:rPr>
        <w:t>dip Bhattacharya</w:t>
      </w:r>
      <w:r w:rsidR="0040620B" w:rsidRPr="00D74EC0">
        <w:rPr>
          <w:rFonts w:ascii="Times New Roman" w:eastAsia="Times New Roman" w:hAnsi="Times New Roman" w:cs="Times New Roman"/>
        </w:rPr>
        <w:t xml:space="preserve">, Liquidator reserves complete rights to decide </w:t>
      </w:r>
      <w:proofErr w:type="gramStart"/>
      <w:r w:rsidR="0040620B" w:rsidRPr="00D74EC0">
        <w:rPr>
          <w:rFonts w:ascii="Times New Roman" w:eastAsia="Times New Roman" w:hAnsi="Times New Roman" w:cs="Times New Roman"/>
        </w:rPr>
        <w:t>whether or not</w:t>
      </w:r>
      <w:proofErr w:type="gramEnd"/>
      <w:r w:rsidR="0040620B" w:rsidRPr="00D74EC0">
        <w:rPr>
          <w:rFonts w:ascii="Times New Roman" w:eastAsia="Times New Roman" w:hAnsi="Times New Roman" w:cs="Times New Roman"/>
        </w:rPr>
        <w:t xml:space="preserve"> to pre-qualify our EOI without disclosing any reason whatsoever and without any liability. </w:t>
      </w:r>
    </w:p>
    <w:p w14:paraId="0034E33B"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7FE05CF"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Please see enclosed herewith: </w:t>
      </w:r>
    </w:p>
    <w:p w14:paraId="37319298" w14:textId="357E3FD1" w:rsidR="00935FC8" w:rsidRPr="00D74EC0" w:rsidRDefault="0040620B" w:rsidP="006A6314">
      <w:pPr>
        <w:numPr>
          <w:ilvl w:val="0"/>
          <w:numId w:val="3"/>
        </w:numPr>
        <w:spacing w:after="14" w:line="248" w:lineRule="auto"/>
        <w:ind w:left="540" w:right="52" w:hanging="566"/>
        <w:jc w:val="both"/>
        <w:rPr>
          <w:rFonts w:ascii="Times New Roman" w:hAnsi="Times New Roman" w:cs="Times New Roman"/>
        </w:rPr>
      </w:pPr>
      <w:r w:rsidRPr="00D74EC0">
        <w:rPr>
          <w:rFonts w:ascii="Times New Roman" w:eastAsia="Times New Roman" w:hAnsi="Times New Roman" w:cs="Times New Roman"/>
        </w:rPr>
        <w:t xml:space="preserve">Details of my firm/company/organization as prescribed under </w:t>
      </w:r>
      <w:r w:rsidRPr="00997928">
        <w:rPr>
          <w:rFonts w:ascii="Times New Roman" w:eastAsia="Times New Roman" w:hAnsi="Times New Roman" w:cs="Times New Roman"/>
          <w:b/>
          <w:bCs/>
        </w:rPr>
        <w:t>Annexure-C</w:t>
      </w:r>
      <w:r w:rsidRPr="00D74EC0">
        <w:rPr>
          <w:rFonts w:ascii="Times New Roman" w:eastAsia="Times New Roman" w:hAnsi="Times New Roman" w:cs="Times New Roman"/>
        </w:rPr>
        <w:t xml:space="preserve"> of the EOI Process Document. </w:t>
      </w:r>
    </w:p>
    <w:p w14:paraId="03D1A283" w14:textId="6870369A" w:rsidR="00935FC8" w:rsidRPr="00D74EC0" w:rsidRDefault="0040620B" w:rsidP="006A6314">
      <w:pPr>
        <w:numPr>
          <w:ilvl w:val="0"/>
          <w:numId w:val="3"/>
        </w:numPr>
        <w:spacing w:after="14" w:line="248" w:lineRule="auto"/>
        <w:ind w:left="540" w:right="52" w:hanging="566"/>
        <w:jc w:val="both"/>
        <w:rPr>
          <w:rFonts w:ascii="Times New Roman" w:hAnsi="Times New Roman" w:cs="Times New Roman"/>
        </w:rPr>
      </w:pPr>
      <w:r w:rsidRPr="00D74EC0">
        <w:rPr>
          <w:rFonts w:ascii="Times New Roman" w:eastAsia="Times New Roman" w:hAnsi="Times New Roman" w:cs="Times New Roman"/>
        </w:rPr>
        <w:t xml:space="preserve">Confidentiality Undertaking </w:t>
      </w:r>
      <w:r w:rsidR="00997928" w:rsidRPr="00D74EC0">
        <w:rPr>
          <w:rFonts w:ascii="Times New Roman" w:eastAsia="Times New Roman" w:hAnsi="Times New Roman" w:cs="Times New Roman"/>
        </w:rPr>
        <w:t xml:space="preserve">as per the format prescribed in </w:t>
      </w:r>
      <w:r w:rsidR="00997928" w:rsidRPr="00D74EC0">
        <w:rPr>
          <w:rFonts w:ascii="Times New Roman" w:eastAsia="Times New Roman" w:hAnsi="Times New Roman" w:cs="Times New Roman"/>
          <w:b/>
        </w:rPr>
        <w:t>Annexure-D</w:t>
      </w:r>
      <w:r w:rsidR="00997928">
        <w:rPr>
          <w:rFonts w:ascii="Times New Roman" w:eastAsia="Times New Roman" w:hAnsi="Times New Roman" w:cs="Times New Roman"/>
          <w:b/>
        </w:rPr>
        <w:t xml:space="preserve"> </w:t>
      </w:r>
      <w:r w:rsidR="00997928" w:rsidRPr="00D74EC0">
        <w:rPr>
          <w:rFonts w:ascii="Times New Roman" w:eastAsia="Times New Roman" w:hAnsi="Times New Roman" w:cs="Times New Roman"/>
        </w:rPr>
        <w:t>of the EOI Process Document</w:t>
      </w:r>
    </w:p>
    <w:p w14:paraId="1C5422DB" w14:textId="7BEE1A5C" w:rsidR="00935FC8" w:rsidRPr="00D74EC0" w:rsidRDefault="0040620B" w:rsidP="006A6314">
      <w:pPr>
        <w:numPr>
          <w:ilvl w:val="0"/>
          <w:numId w:val="3"/>
        </w:numPr>
        <w:spacing w:after="14" w:line="248" w:lineRule="auto"/>
        <w:ind w:left="540" w:right="52" w:hanging="566"/>
        <w:jc w:val="both"/>
        <w:rPr>
          <w:rFonts w:ascii="Times New Roman" w:hAnsi="Times New Roman" w:cs="Times New Roman"/>
        </w:rPr>
      </w:pPr>
      <w:r w:rsidRPr="00D74EC0">
        <w:rPr>
          <w:rFonts w:ascii="Times New Roman" w:eastAsia="Times New Roman" w:hAnsi="Times New Roman" w:cs="Times New Roman"/>
        </w:rPr>
        <w:t xml:space="preserve">Affidavit under Section 29A </w:t>
      </w:r>
      <w:r w:rsidR="00C146C0" w:rsidRPr="00D74EC0">
        <w:rPr>
          <w:rFonts w:ascii="Times New Roman" w:eastAsia="Times New Roman" w:hAnsi="Times New Roman" w:cs="Times New Roman"/>
        </w:rPr>
        <w:t>of the Code</w:t>
      </w:r>
      <w:r w:rsidR="00997928">
        <w:rPr>
          <w:rFonts w:ascii="Times New Roman" w:eastAsia="Times New Roman" w:hAnsi="Times New Roman" w:cs="Times New Roman"/>
        </w:rPr>
        <w:t xml:space="preserve"> </w:t>
      </w:r>
      <w:r w:rsidR="00997928" w:rsidRPr="00D74EC0">
        <w:rPr>
          <w:rFonts w:ascii="Times New Roman" w:eastAsia="Times New Roman" w:hAnsi="Times New Roman" w:cs="Times New Roman"/>
        </w:rPr>
        <w:t xml:space="preserve">as per the format prescribed in </w:t>
      </w:r>
      <w:r w:rsidR="00997928" w:rsidRPr="00D74EC0">
        <w:rPr>
          <w:rFonts w:ascii="Times New Roman" w:eastAsia="Times New Roman" w:hAnsi="Times New Roman" w:cs="Times New Roman"/>
          <w:b/>
        </w:rPr>
        <w:t>Annexure-E</w:t>
      </w:r>
      <w:r w:rsidR="00997928">
        <w:rPr>
          <w:rFonts w:ascii="Times New Roman" w:eastAsia="Times New Roman" w:hAnsi="Times New Roman" w:cs="Times New Roman"/>
          <w:b/>
        </w:rPr>
        <w:t xml:space="preserve"> </w:t>
      </w:r>
      <w:r w:rsidR="00997928" w:rsidRPr="00D74EC0">
        <w:rPr>
          <w:rFonts w:ascii="Times New Roman" w:eastAsia="Times New Roman" w:hAnsi="Times New Roman" w:cs="Times New Roman"/>
        </w:rPr>
        <w:t>of the EOI Process Document</w:t>
      </w:r>
    </w:p>
    <w:p w14:paraId="7A13A528" w14:textId="77777777" w:rsidR="00997928" w:rsidRPr="00997928" w:rsidRDefault="0040620B" w:rsidP="006A6314">
      <w:pPr>
        <w:numPr>
          <w:ilvl w:val="0"/>
          <w:numId w:val="3"/>
        </w:numPr>
        <w:spacing w:after="14" w:line="248" w:lineRule="auto"/>
        <w:ind w:left="540" w:right="52" w:hanging="566"/>
        <w:jc w:val="both"/>
        <w:rPr>
          <w:rFonts w:ascii="Times New Roman" w:hAnsi="Times New Roman" w:cs="Times New Roman"/>
        </w:rPr>
      </w:pPr>
      <w:r w:rsidRPr="00D74EC0">
        <w:rPr>
          <w:rFonts w:ascii="Times New Roman" w:eastAsia="Times New Roman" w:hAnsi="Times New Roman" w:cs="Times New Roman"/>
        </w:rPr>
        <w:t xml:space="preserve">Affidavit cum Undertaking as prescribed under </w:t>
      </w:r>
      <w:r w:rsidRPr="00997928">
        <w:rPr>
          <w:rFonts w:ascii="Times New Roman" w:eastAsia="Times New Roman" w:hAnsi="Times New Roman" w:cs="Times New Roman"/>
          <w:b/>
          <w:bCs/>
        </w:rPr>
        <w:t>Annexure-</w:t>
      </w:r>
      <w:r w:rsidR="00997928" w:rsidRPr="00997928">
        <w:rPr>
          <w:rFonts w:ascii="Times New Roman" w:eastAsia="Times New Roman" w:hAnsi="Times New Roman" w:cs="Times New Roman"/>
          <w:b/>
          <w:bCs/>
        </w:rPr>
        <w:t xml:space="preserve"> F</w:t>
      </w:r>
      <w:r w:rsidRPr="00D74EC0">
        <w:rPr>
          <w:rFonts w:ascii="Times New Roman" w:eastAsia="Times New Roman" w:hAnsi="Times New Roman" w:cs="Times New Roman"/>
        </w:rPr>
        <w:t xml:space="preserve"> of the EOI Process Document</w:t>
      </w:r>
      <w:r w:rsidR="00997928">
        <w:rPr>
          <w:rFonts w:ascii="Times New Roman" w:eastAsia="Times New Roman" w:hAnsi="Times New Roman" w:cs="Times New Roman"/>
        </w:rPr>
        <w:t>.</w:t>
      </w:r>
    </w:p>
    <w:p w14:paraId="62C9E5ED" w14:textId="428A02FC" w:rsidR="00935FC8" w:rsidRPr="00D74EC0" w:rsidRDefault="00997928" w:rsidP="006A6314">
      <w:pPr>
        <w:numPr>
          <w:ilvl w:val="0"/>
          <w:numId w:val="3"/>
        </w:numPr>
        <w:spacing w:after="14" w:line="248" w:lineRule="auto"/>
        <w:ind w:left="540" w:right="52" w:hanging="566"/>
        <w:jc w:val="both"/>
        <w:rPr>
          <w:rFonts w:ascii="Times New Roman" w:hAnsi="Times New Roman" w:cs="Times New Roman"/>
        </w:rPr>
      </w:pPr>
      <w:r>
        <w:rPr>
          <w:rFonts w:ascii="Times New Roman" w:eastAsia="Times New Roman" w:hAnsi="Times New Roman" w:cs="Times New Roman"/>
        </w:rPr>
        <w:t xml:space="preserve">Earnest Money Deposit as </w:t>
      </w:r>
      <w:r w:rsidR="00744EB0">
        <w:rPr>
          <w:rFonts w:ascii="Times New Roman" w:eastAsia="Times New Roman" w:hAnsi="Times New Roman" w:cs="Times New Roman"/>
        </w:rPr>
        <w:t xml:space="preserve">prescribed </w:t>
      </w:r>
      <w:r w:rsidRPr="00D74EC0">
        <w:rPr>
          <w:rFonts w:ascii="Times New Roman" w:eastAsia="Times New Roman" w:hAnsi="Times New Roman" w:cs="Times New Roman"/>
        </w:rPr>
        <w:t xml:space="preserve">under </w:t>
      </w:r>
      <w:r w:rsidRPr="00997928">
        <w:rPr>
          <w:rFonts w:ascii="Times New Roman" w:eastAsia="Times New Roman" w:hAnsi="Times New Roman" w:cs="Times New Roman"/>
          <w:b/>
          <w:bCs/>
        </w:rPr>
        <w:t xml:space="preserve">Annexure- </w:t>
      </w:r>
      <w:r>
        <w:rPr>
          <w:rFonts w:ascii="Times New Roman" w:eastAsia="Times New Roman" w:hAnsi="Times New Roman" w:cs="Times New Roman"/>
          <w:b/>
          <w:bCs/>
        </w:rPr>
        <w:t>G or Annexure - H</w:t>
      </w:r>
      <w:r w:rsidRPr="00D74EC0">
        <w:rPr>
          <w:rFonts w:ascii="Times New Roman" w:eastAsia="Times New Roman" w:hAnsi="Times New Roman" w:cs="Times New Roman"/>
        </w:rPr>
        <w:t xml:space="preserve"> of the EOI Process Document</w:t>
      </w:r>
    </w:p>
    <w:p w14:paraId="081F5036" w14:textId="77777777" w:rsidR="00744EB0" w:rsidRDefault="00744EB0" w:rsidP="00166CEA">
      <w:pPr>
        <w:spacing w:after="0"/>
        <w:jc w:val="both"/>
        <w:rPr>
          <w:rFonts w:ascii="Times New Roman" w:eastAsia="Times New Roman" w:hAnsi="Times New Roman" w:cs="Times New Roman"/>
        </w:rPr>
      </w:pPr>
    </w:p>
    <w:p w14:paraId="7686A20A" w14:textId="5478C397" w:rsidR="00935FC8" w:rsidRPr="00D74EC0" w:rsidRDefault="00744EB0" w:rsidP="00166CEA">
      <w:pPr>
        <w:spacing w:after="0"/>
        <w:jc w:val="both"/>
        <w:rPr>
          <w:rFonts w:ascii="Times New Roman" w:hAnsi="Times New Roman" w:cs="Times New Roman"/>
        </w:rPr>
      </w:pPr>
      <w:r w:rsidRPr="00D74EC0">
        <w:rPr>
          <w:rFonts w:ascii="Times New Roman" w:hAnsi="Times New Roman" w:cs="Times New Roman"/>
          <w:bCs/>
          <w:u w:color="000000"/>
        </w:rPr>
        <w:t xml:space="preserve">Capitalized terms used herein but not defined otherwise shall have meaning prescribed to them under </w:t>
      </w:r>
      <w:r>
        <w:rPr>
          <w:rFonts w:ascii="Times New Roman" w:hAnsi="Times New Roman" w:cs="Times New Roman"/>
          <w:bCs/>
          <w:u w:color="000000"/>
        </w:rPr>
        <w:t>EOI Process Document.</w:t>
      </w:r>
      <w:r w:rsidR="0040620B" w:rsidRPr="00D74EC0">
        <w:rPr>
          <w:rFonts w:ascii="Times New Roman" w:eastAsia="Times New Roman" w:hAnsi="Times New Roman" w:cs="Times New Roman"/>
        </w:rPr>
        <w:t xml:space="preserve"> </w:t>
      </w:r>
    </w:p>
    <w:p w14:paraId="638E3D09" w14:textId="77777777" w:rsidR="00C146C0" w:rsidRPr="00D74EC0" w:rsidRDefault="00C146C0" w:rsidP="00166CEA">
      <w:pPr>
        <w:spacing w:after="14" w:line="248" w:lineRule="auto"/>
        <w:ind w:right="52" w:hanging="10"/>
        <w:jc w:val="both"/>
        <w:rPr>
          <w:rFonts w:ascii="Times New Roman" w:eastAsia="Times New Roman" w:hAnsi="Times New Roman" w:cs="Times New Roman"/>
        </w:rPr>
      </w:pPr>
    </w:p>
    <w:p w14:paraId="26035DE2" w14:textId="29B017D0"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Sincerely, </w:t>
      </w:r>
    </w:p>
    <w:p w14:paraId="6A357181"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F5049DE"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On behalf of the firm/company/organization: </w:t>
      </w:r>
    </w:p>
    <w:p w14:paraId="662E819E"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212F7E8A"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6163C71"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Signature: ________________________ </w:t>
      </w:r>
    </w:p>
    <w:p w14:paraId="0E197965" w14:textId="77777777" w:rsidR="00935FC8" w:rsidRPr="00D74EC0" w:rsidRDefault="0040620B" w:rsidP="00166CEA">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252CFF7"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Name of </w:t>
      </w:r>
      <w:proofErr w:type="spellStart"/>
      <w:r w:rsidRPr="00D74EC0">
        <w:rPr>
          <w:rFonts w:ascii="Times New Roman" w:eastAsia="Times New Roman" w:hAnsi="Times New Roman" w:cs="Times New Roman"/>
        </w:rPr>
        <w:t>authorised</w:t>
      </w:r>
      <w:proofErr w:type="spellEnd"/>
      <w:r w:rsidRPr="00D74EC0">
        <w:rPr>
          <w:rFonts w:ascii="Times New Roman" w:eastAsia="Times New Roman" w:hAnsi="Times New Roman" w:cs="Times New Roman"/>
        </w:rPr>
        <w:t xml:space="preserve"> signatory: </w:t>
      </w:r>
    </w:p>
    <w:p w14:paraId="3E00FA04"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Designation: </w:t>
      </w:r>
    </w:p>
    <w:p w14:paraId="468449A4"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Company Seal/stamp </w:t>
      </w:r>
    </w:p>
    <w:p w14:paraId="5C09EF6B" w14:textId="77777777" w:rsidR="00935FC8" w:rsidRPr="00D74EC0" w:rsidRDefault="0040620B" w:rsidP="00166CEA">
      <w:pPr>
        <w:spacing w:after="14" w:line="248" w:lineRule="auto"/>
        <w:ind w:right="52" w:hanging="10"/>
        <w:jc w:val="both"/>
        <w:rPr>
          <w:rFonts w:ascii="Times New Roman" w:hAnsi="Times New Roman" w:cs="Times New Roman"/>
        </w:rPr>
      </w:pPr>
      <w:r w:rsidRPr="00D74EC0">
        <w:rPr>
          <w:rFonts w:ascii="Times New Roman" w:eastAsia="Times New Roman" w:hAnsi="Times New Roman" w:cs="Times New Roman"/>
        </w:rPr>
        <w:t xml:space="preserve">Enclosures: (Annexures) </w:t>
      </w:r>
    </w:p>
    <w:p w14:paraId="3BD00C5A" w14:textId="77777777" w:rsidR="00C146C0" w:rsidRPr="00D74EC0" w:rsidRDefault="00C146C0" w:rsidP="00166CEA">
      <w:pPr>
        <w:spacing w:after="0" w:line="238" w:lineRule="auto"/>
        <w:ind w:right="61"/>
        <w:jc w:val="both"/>
        <w:rPr>
          <w:rFonts w:ascii="Times New Roman" w:eastAsia="Times New Roman" w:hAnsi="Times New Roman" w:cs="Times New Roman"/>
        </w:rPr>
      </w:pPr>
    </w:p>
    <w:p w14:paraId="7A51186F" w14:textId="62C85E21" w:rsidR="008B24AD" w:rsidRPr="00D74EC0" w:rsidRDefault="0040620B" w:rsidP="00166CEA">
      <w:pPr>
        <w:spacing w:after="0" w:line="238" w:lineRule="auto"/>
        <w:ind w:right="61"/>
        <w:jc w:val="both"/>
        <w:rPr>
          <w:rFonts w:ascii="Times New Roman" w:eastAsia="Times New Roman" w:hAnsi="Times New Roman" w:cs="Times New Roman"/>
        </w:rPr>
      </w:pPr>
      <w:r w:rsidRPr="00D74EC0">
        <w:rPr>
          <w:rFonts w:ascii="Times New Roman" w:eastAsia="Times New Roman" w:hAnsi="Times New Roman" w:cs="Times New Roman"/>
        </w:rPr>
        <w:t>[</w:t>
      </w:r>
      <w:r w:rsidRPr="00D74EC0">
        <w:rPr>
          <w:rFonts w:ascii="Times New Roman" w:eastAsia="Times New Roman" w:hAnsi="Times New Roman" w:cs="Times New Roman"/>
          <w:i/>
        </w:rPr>
        <w:t xml:space="preserve">The </w:t>
      </w:r>
      <w:proofErr w:type="spellStart"/>
      <w:r w:rsidRPr="00D74EC0">
        <w:rPr>
          <w:rFonts w:ascii="Times New Roman" w:eastAsia="Times New Roman" w:hAnsi="Times New Roman" w:cs="Times New Roman"/>
          <w:i/>
        </w:rPr>
        <w:t>authorised</w:t>
      </w:r>
      <w:proofErr w:type="spellEnd"/>
      <w:r w:rsidRPr="00D74EC0">
        <w:rPr>
          <w:rFonts w:ascii="Times New Roman" w:eastAsia="Times New Roman" w:hAnsi="Times New Roman" w:cs="Times New Roman"/>
          <w:i/>
        </w:rPr>
        <w:t xml:space="preserve"> signatory shall be duly </w:t>
      </w:r>
      <w:proofErr w:type="spellStart"/>
      <w:r w:rsidRPr="00D74EC0">
        <w:rPr>
          <w:rFonts w:ascii="Times New Roman" w:eastAsia="Times New Roman" w:hAnsi="Times New Roman" w:cs="Times New Roman"/>
          <w:i/>
        </w:rPr>
        <w:t>authorised</w:t>
      </w:r>
      <w:proofErr w:type="spellEnd"/>
      <w:r w:rsidRPr="00D74EC0">
        <w:rPr>
          <w:rFonts w:ascii="Times New Roman" w:eastAsia="Times New Roman" w:hAnsi="Times New Roman" w:cs="Times New Roman"/>
          <w:i/>
        </w:rPr>
        <w:t xml:space="preserve"> by Board resolution and/or duly executed power of attorney and the expression of interest shall be accompanied with the said resolution/power of attorney </w:t>
      </w:r>
      <w:proofErr w:type="spellStart"/>
      <w:r w:rsidRPr="00D74EC0">
        <w:rPr>
          <w:rFonts w:ascii="Times New Roman" w:eastAsia="Times New Roman" w:hAnsi="Times New Roman" w:cs="Times New Roman"/>
          <w:i/>
        </w:rPr>
        <w:t>authorising</w:t>
      </w:r>
      <w:proofErr w:type="spellEnd"/>
      <w:r w:rsidRPr="00D74EC0">
        <w:rPr>
          <w:rFonts w:ascii="Times New Roman" w:eastAsia="Times New Roman" w:hAnsi="Times New Roman" w:cs="Times New Roman"/>
          <w:i/>
        </w:rPr>
        <w:t xml:space="preserve"> the signatory to execute and submit the expression of interest. In case of Consortium Applicant, the </w:t>
      </w:r>
      <w:proofErr w:type="spellStart"/>
      <w:r w:rsidRPr="00D74EC0">
        <w:rPr>
          <w:rFonts w:ascii="Times New Roman" w:eastAsia="Times New Roman" w:hAnsi="Times New Roman" w:cs="Times New Roman"/>
          <w:i/>
        </w:rPr>
        <w:t>EoI</w:t>
      </w:r>
      <w:proofErr w:type="spellEnd"/>
      <w:r w:rsidRPr="00D74EC0">
        <w:rPr>
          <w:rFonts w:ascii="Times New Roman" w:eastAsia="Times New Roman" w:hAnsi="Times New Roman" w:cs="Times New Roman"/>
          <w:i/>
        </w:rPr>
        <w:t xml:space="preserve"> shall be signed by each member</w:t>
      </w:r>
      <w:r w:rsidRPr="00D74EC0">
        <w:rPr>
          <w:rFonts w:ascii="Times New Roman" w:eastAsia="Times New Roman" w:hAnsi="Times New Roman" w:cs="Times New Roman"/>
        </w:rPr>
        <w:t xml:space="preserve">] </w:t>
      </w:r>
    </w:p>
    <w:p w14:paraId="289FFE09" w14:textId="77777777" w:rsidR="008B24AD" w:rsidRPr="00D74EC0" w:rsidRDefault="008B24AD" w:rsidP="00166CEA">
      <w:pPr>
        <w:spacing w:after="0" w:line="238" w:lineRule="auto"/>
        <w:ind w:left="1172" w:right="61"/>
        <w:jc w:val="both"/>
        <w:rPr>
          <w:rFonts w:ascii="Times New Roman" w:eastAsia="Times New Roman" w:hAnsi="Times New Roman" w:cs="Times New Roman"/>
        </w:rPr>
      </w:pPr>
    </w:p>
    <w:p w14:paraId="62CCB8FF" w14:textId="77777777" w:rsidR="00BA20BF" w:rsidRDefault="00BA20BF">
      <w:pPr>
        <w:rPr>
          <w:rFonts w:ascii="Times New Roman" w:eastAsia="Times New Roman" w:hAnsi="Times New Roman" w:cs="Times New Roman"/>
          <w:b/>
          <w:caps/>
        </w:rPr>
      </w:pPr>
      <w:bookmarkStart w:id="6" w:name="_Toc27758051"/>
      <w:r>
        <w:br w:type="page"/>
      </w:r>
    </w:p>
    <w:p w14:paraId="2B715643" w14:textId="015CDE67" w:rsidR="00935FC8" w:rsidRPr="00D74EC0" w:rsidRDefault="00981C73" w:rsidP="00BA20BF">
      <w:pPr>
        <w:pStyle w:val="Heading1"/>
        <w:ind w:left="0" w:firstLine="0"/>
        <w:jc w:val="center"/>
      </w:pPr>
      <w:r w:rsidRPr="00D74EC0">
        <w:lastRenderedPageBreak/>
        <w:t>A</w:t>
      </w:r>
      <w:r w:rsidR="0040620B" w:rsidRPr="00D74EC0">
        <w:t>NNEXURE</w:t>
      </w:r>
      <w:r w:rsidRPr="00D74EC0">
        <w:t xml:space="preserve"> B</w:t>
      </w:r>
      <w:bookmarkEnd w:id="6"/>
    </w:p>
    <w:p w14:paraId="36070795" w14:textId="372FE85E" w:rsidR="00935FC8" w:rsidRPr="00D74EC0" w:rsidRDefault="0040620B" w:rsidP="00BA20BF">
      <w:pPr>
        <w:pStyle w:val="Heading1"/>
        <w:ind w:left="0" w:firstLine="0"/>
        <w:jc w:val="center"/>
      </w:pPr>
      <w:bookmarkStart w:id="7" w:name="_Toc27758052"/>
      <w:r w:rsidRPr="00D74EC0">
        <w:t>SUPPORTING DOCUMENTS TO BE SUBMITTED ALONG WITH EOI</w:t>
      </w:r>
      <w:bookmarkEnd w:id="7"/>
    </w:p>
    <w:p w14:paraId="46BA9E4B" w14:textId="77777777" w:rsidR="00935FC8" w:rsidRPr="00D74EC0" w:rsidRDefault="0040620B" w:rsidP="00A87ACA">
      <w:pPr>
        <w:pStyle w:val="Heading1"/>
        <w:ind w:firstLine="1851"/>
      </w:pPr>
      <w:r w:rsidRPr="00D74EC0">
        <w:t xml:space="preserve"> </w:t>
      </w:r>
    </w:p>
    <w:p w14:paraId="005781CF" w14:textId="13B998B8"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Details of the EOI Applicant as set out in Annexure-</w:t>
      </w:r>
      <w:r w:rsidR="004E631F">
        <w:rPr>
          <w:rFonts w:ascii="Times New Roman" w:eastAsia="Times New Roman" w:hAnsi="Times New Roman" w:cs="Times New Roman"/>
        </w:rPr>
        <w:t xml:space="preserve"> C</w:t>
      </w:r>
      <w:r w:rsidRPr="00D74EC0">
        <w:rPr>
          <w:rFonts w:ascii="Times New Roman" w:eastAsia="Times New Roman" w:hAnsi="Times New Roman" w:cs="Times New Roman"/>
        </w:rPr>
        <w:t xml:space="preserve"> hereinbelow. </w:t>
      </w:r>
    </w:p>
    <w:p w14:paraId="381B9E84"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169D1043" w14:textId="3294FC7B"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Business Profile of the EOI Applicant</w:t>
      </w:r>
      <w:r w:rsidR="008437BA">
        <w:rPr>
          <w:rFonts w:ascii="Times New Roman" w:eastAsia="Times New Roman" w:hAnsi="Times New Roman" w:cs="Times New Roman"/>
        </w:rPr>
        <w:t>.</w:t>
      </w:r>
    </w:p>
    <w:p w14:paraId="2285A831"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7C922F12" w14:textId="50AA4794"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Legal Documents: Copies of Certificate of Registration and Constitutional Documents of the EOI Applicant</w:t>
      </w:r>
      <w:r w:rsidR="008437BA">
        <w:rPr>
          <w:rFonts w:ascii="Times New Roman" w:eastAsia="Times New Roman" w:hAnsi="Times New Roman" w:cs="Times New Roman"/>
        </w:rPr>
        <w:t>.</w:t>
      </w:r>
    </w:p>
    <w:p w14:paraId="0F24CC7D"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11C59022" w14:textId="69CB98B3"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Passport copies of directors/partners/individual</w:t>
      </w:r>
      <w:r w:rsidR="008437BA">
        <w:rPr>
          <w:rFonts w:ascii="Times New Roman" w:eastAsia="Times New Roman" w:hAnsi="Times New Roman" w:cs="Times New Roman"/>
        </w:rPr>
        <w:t>.</w:t>
      </w:r>
    </w:p>
    <w:p w14:paraId="63372F15"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57162473" w14:textId="2A17066D"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Preceding 3 (three) years audited financial results of the EOI Applicant</w:t>
      </w:r>
      <w:r w:rsidR="008437BA">
        <w:rPr>
          <w:rFonts w:ascii="Times New Roman" w:eastAsia="Times New Roman" w:hAnsi="Times New Roman" w:cs="Times New Roman"/>
        </w:rPr>
        <w:t>.</w:t>
      </w:r>
    </w:p>
    <w:p w14:paraId="0781383B"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0356EADB" w14:textId="77777777"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Demonstration of fund availability. Bank certificate substantiating funds availability of the EOI Applicant. </w:t>
      </w:r>
    </w:p>
    <w:p w14:paraId="387C889C"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1C91933A" w14:textId="505E4DC7"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Confidentiality Undertaking as per the format prescribed in </w:t>
      </w:r>
      <w:r w:rsidRPr="00D74EC0">
        <w:rPr>
          <w:rFonts w:ascii="Times New Roman" w:eastAsia="Times New Roman" w:hAnsi="Times New Roman" w:cs="Times New Roman"/>
          <w:b/>
        </w:rPr>
        <w:t>Annexure-</w:t>
      </w:r>
      <w:r w:rsidR="008437BA">
        <w:rPr>
          <w:rFonts w:ascii="Times New Roman" w:eastAsia="Times New Roman" w:hAnsi="Times New Roman" w:cs="Times New Roman"/>
          <w:b/>
        </w:rPr>
        <w:t xml:space="preserve"> </w:t>
      </w:r>
      <w:r w:rsidR="00981C73" w:rsidRPr="00D74EC0">
        <w:rPr>
          <w:rFonts w:ascii="Times New Roman" w:eastAsia="Times New Roman" w:hAnsi="Times New Roman" w:cs="Times New Roman"/>
          <w:b/>
        </w:rPr>
        <w:t>D</w:t>
      </w:r>
      <w:r w:rsidR="008437BA" w:rsidRPr="008437BA">
        <w:rPr>
          <w:rFonts w:ascii="Times New Roman" w:eastAsia="Times New Roman" w:hAnsi="Times New Roman" w:cs="Times New Roman"/>
          <w:bCs/>
        </w:rPr>
        <w:t>.</w:t>
      </w:r>
    </w:p>
    <w:p w14:paraId="17C9E7A6"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37C87B09" w14:textId="4CDA9E63" w:rsidR="00935FC8" w:rsidRPr="00D74EC0"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Affidavit under Section 29A of the Code as per the format prescribed in </w:t>
      </w:r>
      <w:r w:rsidRPr="00D74EC0">
        <w:rPr>
          <w:rFonts w:ascii="Times New Roman" w:eastAsia="Times New Roman" w:hAnsi="Times New Roman" w:cs="Times New Roman"/>
          <w:b/>
        </w:rPr>
        <w:t>Annexure-</w:t>
      </w:r>
      <w:r w:rsidR="00981C73" w:rsidRPr="00D74EC0">
        <w:rPr>
          <w:rFonts w:ascii="Times New Roman" w:eastAsia="Times New Roman" w:hAnsi="Times New Roman" w:cs="Times New Roman"/>
          <w:b/>
        </w:rPr>
        <w:t>E</w:t>
      </w:r>
      <w:r w:rsidR="008437BA" w:rsidRPr="008437BA">
        <w:rPr>
          <w:rFonts w:ascii="Times New Roman" w:eastAsia="Times New Roman" w:hAnsi="Times New Roman" w:cs="Times New Roman"/>
          <w:bCs/>
        </w:rPr>
        <w:t>.</w:t>
      </w:r>
    </w:p>
    <w:p w14:paraId="2124D6CC"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1D511160" w14:textId="33071469" w:rsidR="00935FC8" w:rsidRPr="008437BA" w:rsidRDefault="0040620B" w:rsidP="00A01815">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Affidavit cum Undertaking as per the format prescribed in </w:t>
      </w:r>
      <w:r w:rsidRPr="00D74EC0">
        <w:rPr>
          <w:rFonts w:ascii="Times New Roman" w:eastAsia="Times New Roman" w:hAnsi="Times New Roman" w:cs="Times New Roman"/>
          <w:b/>
        </w:rPr>
        <w:t>Annexure-</w:t>
      </w:r>
      <w:r w:rsidR="008437BA">
        <w:rPr>
          <w:rFonts w:ascii="Times New Roman" w:eastAsia="Times New Roman" w:hAnsi="Times New Roman" w:cs="Times New Roman"/>
          <w:b/>
        </w:rPr>
        <w:t xml:space="preserve"> </w:t>
      </w:r>
      <w:r w:rsidR="00981C73" w:rsidRPr="00D74EC0">
        <w:rPr>
          <w:rFonts w:ascii="Times New Roman" w:eastAsia="Times New Roman" w:hAnsi="Times New Roman" w:cs="Times New Roman"/>
          <w:b/>
        </w:rPr>
        <w:t>F</w:t>
      </w:r>
      <w:r w:rsidR="008437BA">
        <w:rPr>
          <w:rFonts w:ascii="Times New Roman" w:eastAsia="Times New Roman" w:hAnsi="Times New Roman" w:cs="Times New Roman"/>
          <w:bCs/>
        </w:rPr>
        <w:t>.</w:t>
      </w:r>
    </w:p>
    <w:p w14:paraId="4A144B5E" w14:textId="753405D9" w:rsidR="00935FC8" w:rsidRPr="00D74EC0" w:rsidRDefault="00935FC8" w:rsidP="000F49FF">
      <w:pPr>
        <w:spacing w:after="0"/>
        <w:jc w:val="both"/>
        <w:rPr>
          <w:rFonts w:ascii="Times New Roman" w:hAnsi="Times New Roman" w:cs="Times New Roman"/>
        </w:rPr>
      </w:pPr>
    </w:p>
    <w:p w14:paraId="079C3788" w14:textId="77777777" w:rsidR="00935FC8" w:rsidRPr="00D74EC0" w:rsidRDefault="0040620B" w:rsidP="008437BA">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Board Resolution / Power of Attorney authorizing the submission of EOI and authorizing a person to act on behalf of the EOI Applicant. </w:t>
      </w:r>
    </w:p>
    <w:p w14:paraId="0F0B22D8"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3944620E" w14:textId="77777777" w:rsidR="00935FC8" w:rsidRPr="00D74EC0" w:rsidRDefault="0040620B" w:rsidP="008437BA">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Statement giving details if the EOI Applicant or any of its related parties has failed to implement or contributed to the failure of implementation of any resolution plan approved by the Adjudicating Authority at any time in the past. </w:t>
      </w:r>
    </w:p>
    <w:p w14:paraId="0F7285A9" w14:textId="77777777" w:rsidR="00935FC8" w:rsidRPr="00D74EC0" w:rsidRDefault="0040620B" w:rsidP="00A01815">
      <w:pPr>
        <w:spacing w:after="0"/>
        <w:ind w:left="567" w:hanging="567"/>
        <w:jc w:val="both"/>
        <w:rPr>
          <w:rFonts w:ascii="Times New Roman" w:hAnsi="Times New Roman" w:cs="Times New Roman"/>
        </w:rPr>
      </w:pPr>
      <w:r w:rsidRPr="00D74EC0">
        <w:rPr>
          <w:rFonts w:ascii="Times New Roman" w:eastAsia="Times New Roman" w:hAnsi="Times New Roman" w:cs="Times New Roman"/>
        </w:rPr>
        <w:t xml:space="preserve"> </w:t>
      </w:r>
    </w:p>
    <w:p w14:paraId="377E5E51" w14:textId="26ABB8AB" w:rsidR="00935FC8" w:rsidRPr="00D74EC0" w:rsidRDefault="0040620B" w:rsidP="008437BA">
      <w:pPr>
        <w:numPr>
          <w:ilvl w:val="0"/>
          <w:numId w:val="4"/>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Details of consortium members and all details as per para 1 to 1</w:t>
      </w:r>
      <w:r w:rsidR="00D25E21">
        <w:rPr>
          <w:rFonts w:ascii="Times New Roman" w:eastAsia="Times New Roman" w:hAnsi="Times New Roman" w:cs="Times New Roman"/>
        </w:rPr>
        <w:t>2</w:t>
      </w:r>
      <w:r w:rsidRPr="00D74EC0">
        <w:rPr>
          <w:rFonts w:ascii="Times New Roman" w:eastAsia="Times New Roman" w:hAnsi="Times New Roman" w:cs="Times New Roman"/>
        </w:rPr>
        <w:t xml:space="preserve"> above in respect of each of the consortium members along with a consortium agreement.  </w:t>
      </w:r>
    </w:p>
    <w:p w14:paraId="05F50C91" w14:textId="77777777" w:rsidR="00935FC8" w:rsidRPr="00D74EC0" w:rsidRDefault="0040620B" w:rsidP="00166CEA">
      <w:pPr>
        <w:spacing w:after="0" w:line="238" w:lineRule="auto"/>
        <w:ind w:left="1172" w:right="6147"/>
        <w:jc w:val="both"/>
        <w:rPr>
          <w:rFonts w:ascii="Times New Roman" w:hAnsi="Times New Roman" w:cs="Times New Roman"/>
        </w:rPr>
      </w:pPr>
      <w:r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
        <w:t xml:space="preserve"> </w:t>
      </w:r>
    </w:p>
    <w:p w14:paraId="6F25945C"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502B6864"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2B3B3005"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65429FE5"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4F9A5FAD"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16AD4BEF"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65D88EF3"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17E0AC12"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2CE17178"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03696481" w14:textId="77777777" w:rsidR="008B24AD" w:rsidRPr="00D74EC0" w:rsidRDefault="008B24AD" w:rsidP="00166CEA">
      <w:pPr>
        <w:spacing w:after="10" w:line="249" w:lineRule="auto"/>
        <w:ind w:left="1123" w:right="7" w:hanging="10"/>
        <w:jc w:val="both"/>
        <w:rPr>
          <w:rFonts w:ascii="Times New Roman" w:eastAsia="Times New Roman" w:hAnsi="Times New Roman" w:cs="Times New Roman"/>
          <w:b/>
        </w:rPr>
      </w:pPr>
    </w:p>
    <w:p w14:paraId="4E33E310" w14:textId="77777777" w:rsidR="00981C73" w:rsidRPr="00D74EC0" w:rsidRDefault="00981C73" w:rsidP="00166CEA">
      <w:pPr>
        <w:spacing w:after="10" w:line="249" w:lineRule="auto"/>
        <w:ind w:left="1123" w:right="7" w:hanging="10"/>
        <w:jc w:val="both"/>
        <w:rPr>
          <w:rFonts w:ascii="Times New Roman" w:eastAsia="Times New Roman" w:hAnsi="Times New Roman" w:cs="Times New Roman"/>
          <w:b/>
        </w:rPr>
      </w:pPr>
    </w:p>
    <w:p w14:paraId="47D659E3" w14:textId="719A300C" w:rsidR="00981C73" w:rsidRDefault="00981C73" w:rsidP="00166CEA">
      <w:pPr>
        <w:spacing w:after="10" w:line="249" w:lineRule="auto"/>
        <w:ind w:left="1123" w:right="7" w:hanging="10"/>
        <w:jc w:val="both"/>
        <w:rPr>
          <w:rFonts w:ascii="Times New Roman" w:eastAsia="Times New Roman" w:hAnsi="Times New Roman" w:cs="Times New Roman"/>
          <w:b/>
        </w:rPr>
      </w:pPr>
    </w:p>
    <w:p w14:paraId="433226FC" w14:textId="77777777" w:rsidR="002A22C7" w:rsidRPr="00D74EC0" w:rsidRDefault="002A22C7" w:rsidP="00166CEA">
      <w:pPr>
        <w:spacing w:after="10" w:line="249" w:lineRule="auto"/>
        <w:ind w:left="1123" w:right="7" w:hanging="10"/>
        <w:jc w:val="both"/>
        <w:rPr>
          <w:rFonts w:ascii="Times New Roman" w:eastAsia="Times New Roman" w:hAnsi="Times New Roman" w:cs="Times New Roman"/>
          <w:b/>
        </w:rPr>
      </w:pPr>
    </w:p>
    <w:p w14:paraId="7FE23405" w14:textId="29021BBC" w:rsidR="00B95EA4" w:rsidRPr="00D74EC0" w:rsidRDefault="00BB1E4C" w:rsidP="003851A0">
      <w:pPr>
        <w:pStyle w:val="Heading1"/>
        <w:ind w:left="0" w:firstLine="0"/>
        <w:jc w:val="center"/>
      </w:pPr>
      <w:bookmarkStart w:id="8" w:name="_Toc27758053"/>
      <w:r w:rsidRPr="00D74EC0">
        <w:lastRenderedPageBreak/>
        <w:t>A</w:t>
      </w:r>
      <w:r w:rsidR="0040620B" w:rsidRPr="00D74EC0">
        <w:t>NNEXURE-</w:t>
      </w:r>
      <w:r w:rsidRPr="00D74EC0">
        <w:t>C</w:t>
      </w:r>
      <w:bookmarkEnd w:id="8"/>
    </w:p>
    <w:p w14:paraId="513D1E7D" w14:textId="4E2871FB" w:rsidR="00935FC8" w:rsidRPr="00D74EC0" w:rsidRDefault="0040620B" w:rsidP="003851A0">
      <w:pPr>
        <w:pStyle w:val="Heading1"/>
        <w:ind w:left="0" w:firstLine="0"/>
        <w:jc w:val="center"/>
      </w:pPr>
      <w:bookmarkStart w:id="9" w:name="_Toc27758054"/>
      <w:r w:rsidRPr="00D74EC0">
        <w:t>DETAILS OF EOI APPLICANT</w:t>
      </w:r>
      <w:bookmarkEnd w:id="9"/>
    </w:p>
    <w:p w14:paraId="30C78C69" w14:textId="00A98BBF" w:rsidR="00935FC8" w:rsidRPr="00D74EC0" w:rsidRDefault="00935FC8" w:rsidP="003851A0">
      <w:pPr>
        <w:spacing w:after="0"/>
        <w:jc w:val="center"/>
        <w:rPr>
          <w:rFonts w:ascii="Times New Roman" w:hAnsi="Times New Roman" w:cs="Times New Roman"/>
        </w:rPr>
      </w:pPr>
    </w:p>
    <w:p w14:paraId="72625A4E"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Name and address: </w:t>
      </w:r>
    </w:p>
    <w:p w14:paraId="2B60626F" w14:textId="5CA2E345"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Name of the </w:t>
      </w:r>
      <w:r w:rsidR="00797C3A">
        <w:rPr>
          <w:rFonts w:ascii="Times New Roman" w:eastAsia="Times New Roman" w:hAnsi="Times New Roman" w:cs="Times New Roman"/>
        </w:rPr>
        <w:t>Authorized Signatory / Director</w:t>
      </w:r>
      <w:r w:rsidRPr="00D74EC0">
        <w:rPr>
          <w:rFonts w:ascii="Times New Roman" w:eastAsia="Times New Roman" w:hAnsi="Times New Roman" w:cs="Times New Roman"/>
        </w:rPr>
        <w:t xml:space="preserve">: </w:t>
      </w:r>
    </w:p>
    <w:p w14:paraId="2BAD1531"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Address: </w:t>
      </w:r>
    </w:p>
    <w:p w14:paraId="2A12BC9D"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Telephone No: </w:t>
      </w:r>
    </w:p>
    <w:p w14:paraId="2BDA9546" w14:textId="77777777" w:rsidR="00935FC8" w:rsidRPr="00D74EC0" w:rsidRDefault="0040620B" w:rsidP="00797C3A">
      <w:pPr>
        <w:spacing w:after="14" w:line="248" w:lineRule="auto"/>
        <w:ind w:right="52" w:firstLine="720"/>
        <w:jc w:val="both"/>
        <w:rPr>
          <w:rFonts w:ascii="Times New Roman" w:hAnsi="Times New Roman" w:cs="Times New Roman"/>
        </w:rPr>
      </w:pPr>
      <w:r w:rsidRPr="00D74EC0">
        <w:rPr>
          <w:rFonts w:ascii="Times New Roman" w:eastAsia="Times New Roman" w:hAnsi="Times New Roman" w:cs="Times New Roman"/>
        </w:rPr>
        <w:t xml:space="preserve">Fax: </w:t>
      </w:r>
    </w:p>
    <w:p w14:paraId="7B9D67C8"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Email: </w:t>
      </w:r>
    </w:p>
    <w:p w14:paraId="60A35D30"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63AEC40" w14:textId="2F478E34"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Ownership Structure and Composition of the E</w:t>
      </w:r>
      <w:r w:rsidR="00FB73D8" w:rsidRPr="00D74EC0">
        <w:rPr>
          <w:rFonts w:ascii="Times New Roman" w:eastAsia="Times New Roman" w:hAnsi="Times New Roman" w:cs="Times New Roman"/>
        </w:rPr>
        <w:t>OI</w:t>
      </w:r>
      <w:r w:rsidRPr="00D74EC0">
        <w:rPr>
          <w:rFonts w:ascii="Times New Roman" w:eastAsia="Times New Roman" w:hAnsi="Times New Roman" w:cs="Times New Roman"/>
        </w:rPr>
        <w:t xml:space="preserve"> Applicant,  </w:t>
      </w:r>
    </w:p>
    <w:p w14:paraId="4D865014"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4BB00C8"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Date of establishment of EOI Applicant </w:t>
      </w:r>
    </w:p>
    <w:p w14:paraId="0519D99E"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BBE3786"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Core area of expertise of the EOI Applicant: </w:t>
      </w:r>
    </w:p>
    <w:p w14:paraId="5B64E133"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8205358"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Contact Person: </w:t>
      </w:r>
    </w:p>
    <w:p w14:paraId="3C1DECB1" w14:textId="2B5B4BC9"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Name: </w:t>
      </w:r>
      <w:r w:rsidRPr="00D74EC0">
        <w:rPr>
          <w:rFonts w:ascii="Times New Roman" w:eastAsia="Times New Roman" w:hAnsi="Times New Roman" w:cs="Times New Roman"/>
        </w:rPr>
        <w:tab/>
        <w:t xml:space="preserve"> </w:t>
      </w:r>
    </w:p>
    <w:p w14:paraId="630E1552"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Designation: </w:t>
      </w:r>
    </w:p>
    <w:p w14:paraId="2E54CE85"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Telephone No: </w:t>
      </w:r>
    </w:p>
    <w:p w14:paraId="06839518" w14:textId="77777777" w:rsidR="00935FC8" w:rsidRPr="00D74EC0" w:rsidRDefault="0040620B" w:rsidP="00797C3A">
      <w:pPr>
        <w:spacing w:after="0"/>
        <w:ind w:firstLine="720"/>
        <w:jc w:val="both"/>
        <w:rPr>
          <w:rFonts w:ascii="Times New Roman" w:hAnsi="Times New Roman" w:cs="Times New Roman"/>
        </w:rPr>
      </w:pPr>
      <w:r w:rsidRPr="00D74EC0">
        <w:rPr>
          <w:rFonts w:ascii="Times New Roman" w:eastAsia="Times New Roman" w:hAnsi="Times New Roman" w:cs="Times New Roman"/>
        </w:rPr>
        <w:t xml:space="preserve">Email: </w:t>
      </w:r>
    </w:p>
    <w:p w14:paraId="00FB65DB"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77F3582" w14:textId="040A7A6A"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PAN No. </w:t>
      </w:r>
      <w:r w:rsidR="00797C3A">
        <w:rPr>
          <w:rFonts w:ascii="Times New Roman" w:eastAsia="Times New Roman" w:hAnsi="Times New Roman" w:cs="Times New Roman"/>
        </w:rPr>
        <w:t xml:space="preserve">/ GST No. </w:t>
      </w:r>
      <w:r w:rsidRPr="00D74EC0">
        <w:rPr>
          <w:rFonts w:ascii="Times New Roman" w:eastAsia="Times New Roman" w:hAnsi="Times New Roman" w:cs="Times New Roman"/>
        </w:rPr>
        <w:t xml:space="preserve">or equivalent details of EOI Applicant </w:t>
      </w:r>
    </w:p>
    <w:p w14:paraId="7634A9D8"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5D64C52B"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Current Address-Proof:   </w:t>
      </w:r>
    </w:p>
    <w:p w14:paraId="7DECECA4"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E9FCA71"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Authorization to the Signatory (in case the bidder is a legal entity): </w:t>
      </w:r>
    </w:p>
    <w:p w14:paraId="63263FDE"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D6D1A4A" w14:textId="77777777" w:rsidR="00935FC8" w:rsidRPr="00D74EC0" w:rsidRDefault="0040620B" w:rsidP="00797C3A">
      <w:pPr>
        <w:numPr>
          <w:ilvl w:val="0"/>
          <w:numId w:val="26"/>
        </w:numPr>
        <w:tabs>
          <w:tab w:val="left" w:pos="709"/>
        </w:tabs>
        <w:spacing w:after="14" w:line="248" w:lineRule="auto"/>
        <w:ind w:left="0" w:right="52"/>
        <w:jc w:val="both"/>
        <w:rPr>
          <w:rFonts w:ascii="Times New Roman" w:hAnsi="Times New Roman" w:cs="Times New Roman"/>
        </w:rPr>
      </w:pPr>
      <w:r w:rsidRPr="00D74EC0">
        <w:rPr>
          <w:rFonts w:ascii="Times New Roman" w:eastAsia="Times New Roman" w:hAnsi="Times New Roman" w:cs="Times New Roman"/>
        </w:rPr>
        <w:t xml:space="preserve">Bank details of EOI Applicant:  </w:t>
      </w:r>
    </w:p>
    <w:p w14:paraId="6D965F46" w14:textId="77777777" w:rsidR="00935FC8" w:rsidRPr="00D74EC0" w:rsidRDefault="0040620B" w:rsidP="003851A0">
      <w:pPr>
        <w:spacing w:after="0"/>
        <w:jc w:val="both"/>
        <w:rPr>
          <w:rFonts w:ascii="Times New Roman" w:hAnsi="Times New Roman" w:cs="Times New Roman"/>
        </w:rPr>
      </w:pPr>
      <w:r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
        <w:t xml:space="preserve"> </w:t>
      </w:r>
    </w:p>
    <w:p w14:paraId="5BEB4B56"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4DA8DC7C"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6B6F5FC9"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51E6195F"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4F53C1DB"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61CA4667"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015B7201"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764F9FF1"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153A421F" w14:textId="77777777" w:rsidR="008B24AD" w:rsidRPr="00D74EC0" w:rsidRDefault="008B24AD" w:rsidP="003851A0">
      <w:pPr>
        <w:spacing w:after="10" w:line="249" w:lineRule="auto"/>
        <w:ind w:right="5"/>
        <w:jc w:val="both"/>
        <w:rPr>
          <w:rFonts w:ascii="Times New Roman" w:eastAsia="Times New Roman" w:hAnsi="Times New Roman" w:cs="Times New Roman"/>
          <w:b/>
        </w:rPr>
      </w:pPr>
    </w:p>
    <w:p w14:paraId="722097AA"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00F70158"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27D007FF"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1C07988F"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0E40E922"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094580BE" w14:textId="77777777" w:rsidR="00BB1E4C" w:rsidRPr="00D74EC0" w:rsidRDefault="00BB1E4C" w:rsidP="003851A0">
      <w:pPr>
        <w:spacing w:after="10" w:line="249" w:lineRule="auto"/>
        <w:ind w:right="5"/>
        <w:jc w:val="both"/>
        <w:rPr>
          <w:rFonts w:ascii="Times New Roman" w:eastAsia="Times New Roman" w:hAnsi="Times New Roman" w:cs="Times New Roman"/>
          <w:b/>
        </w:rPr>
      </w:pPr>
    </w:p>
    <w:p w14:paraId="70C0B22F" w14:textId="77777777" w:rsidR="00DD1CF8" w:rsidRDefault="00DD1CF8">
      <w:pPr>
        <w:rPr>
          <w:rFonts w:ascii="Times New Roman" w:eastAsia="Times New Roman" w:hAnsi="Times New Roman" w:cs="Times New Roman"/>
          <w:b/>
          <w:bCs/>
          <w:caps/>
        </w:rPr>
      </w:pPr>
      <w:bookmarkStart w:id="10" w:name="_Toc27758055"/>
      <w:r>
        <w:rPr>
          <w:bCs/>
        </w:rPr>
        <w:br w:type="page"/>
      </w:r>
    </w:p>
    <w:p w14:paraId="5C2A9E28" w14:textId="0D14C470" w:rsidR="00935FC8" w:rsidRPr="00D74EC0" w:rsidRDefault="0040620B" w:rsidP="006D6463">
      <w:pPr>
        <w:pStyle w:val="Heading1"/>
        <w:ind w:left="0" w:firstLine="0"/>
        <w:jc w:val="center"/>
        <w:rPr>
          <w:bCs/>
        </w:rPr>
      </w:pPr>
      <w:r w:rsidRPr="00D74EC0">
        <w:rPr>
          <w:bCs/>
        </w:rPr>
        <w:lastRenderedPageBreak/>
        <w:t>ANNEXURE-</w:t>
      </w:r>
      <w:r w:rsidR="00BB1E4C" w:rsidRPr="00D74EC0">
        <w:rPr>
          <w:bCs/>
        </w:rPr>
        <w:t>D</w:t>
      </w:r>
      <w:bookmarkEnd w:id="10"/>
    </w:p>
    <w:p w14:paraId="6A0247E2" w14:textId="13786AC1" w:rsidR="00935FC8" w:rsidRPr="00D74EC0" w:rsidRDefault="0040620B" w:rsidP="006D6463">
      <w:pPr>
        <w:pStyle w:val="Heading1"/>
        <w:spacing w:after="0" w:line="271" w:lineRule="auto"/>
        <w:ind w:left="0" w:firstLine="0"/>
        <w:jc w:val="center"/>
        <w:rPr>
          <w:bCs/>
        </w:rPr>
      </w:pPr>
      <w:bookmarkStart w:id="11" w:name="_Toc27758056"/>
      <w:r w:rsidRPr="00D74EC0">
        <w:rPr>
          <w:bCs/>
        </w:rPr>
        <w:t>FORMAT FOR CONFIDENTIALITY UNDERTAKING</w:t>
      </w:r>
      <w:bookmarkEnd w:id="11"/>
    </w:p>
    <w:p w14:paraId="748CA3C2" w14:textId="70005DB2" w:rsidR="00935FC8" w:rsidRPr="00D74EC0" w:rsidRDefault="00935FC8" w:rsidP="006D6463">
      <w:pPr>
        <w:spacing w:after="0"/>
        <w:jc w:val="center"/>
        <w:rPr>
          <w:rFonts w:ascii="Times New Roman" w:hAnsi="Times New Roman" w:cs="Times New Roman"/>
          <w:b/>
          <w:bCs/>
        </w:rPr>
      </w:pPr>
    </w:p>
    <w:p w14:paraId="52733094" w14:textId="591760F6" w:rsidR="00935FC8" w:rsidRPr="00D74EC0" w:rsidRDefault="0040620B" w:rsidP="006D6463">
      <w:pPr>
        <w:spacing w:after="0"/>
        <w:jc w:val="center"/>
        <w:rPr>
          <w:rFonts w:ascii="Times New Roman" w:hAnsi="Times New Roman" w:cs="Times New Roman"/>
        </w:rPr>
      </w:pPr>
      <w:r w:rsidRPr="00D74EC0">
        <w:rPr>
          <w:rFonts w:ascii="Times New Roman" w:eastAsia="Times New Roman" w:hAnsi="Times New Roman" w:cs="Times New Roman"/>
          <w:i/>
        </w:rPr>
        <w:t>&lt;&lt;to be executed on Rs.100 stamp paper and notarized&gt;&gt;</w:t>
      </w:r>
    </w:p>
    <w:p w14:paraId="281B7535"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06C4B1F" w14:textId="77777777" w:rsidR="00935FC8" w:rsidRPr="00D74EC0" w:rsidRDefault="0040620B" w:rsidP="008F733D">
      <w:pPr>
        <w:spacing w:after="5"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To, </w:t>
      </w:r>
    </w:p>
    <w:p w14:paraId="578272FC" w14:textId="77777777" w:rsidR="00A92DE1" w:rsidRDefault="00A92DE1" w:rsidP="00A92DE1">
      <w:pPr>
        <w:pStyle w:val="Heading1"/>
        <w:spacing w:after="0" w:line="271" w:lineRule="auto"/>
        <w:ind w:left="0"/>
      </w:pPr>
      <w:r w:rsidRPr="00D74EC0">
        <w:rPr>
          <w:caps w:val="0"/>
        </w:rPr>
        <w:t xml:space="preserve">Mr. Sudip Bhattacharya, liquidator of Tag Offshore Limited  </w:t>
      </w:r>
    </w:p>
    <w:p w14:paraId="42821F83" w14:textId="77777777" w:rsidR="00A92DE1" w:rsidRPr="003645AF" w:rsidRDefault="00A92DE1" w:rsidP="00A92DE1">
      <w:pPr>
        <w:spacing w:after="10" w:line="249" w:lineRule="auto"/>
        <w:ind w:right="49"/>
        <w:jc w:val="both"/>
        <w:rPr>
          <w:rFonts w:ascii="Times New Roman" w:hAnsi="Times New Roman" w:cs="Times New Roman"/>
          <w:lang w:val="it-IT"/>
        </w:rPr>
      </w:pPr>
      <w:r w:rsidRPr="003645AF">
        <w:rPr>
          <w:rFonts w:ascii="Times New Roman" w:eastAsia="Times New Roman" w:hAnsi="Times New Roman" w:cs="Times New Roman"/>
          <w:lang w:val="it-IT"/>
        </w:rPr>
        <w:t xml:space="preserve">IBBI Registration no. IBBI/IPA-003/IP-P0080/2017-18/10703 </w:t>
      </w:r>
    </w:p>
    <w:p w14:paraId="14FFC8FF" w14:textId="77777777" w:rsidR="00A92DE1" w:rsidRPr="00D74EC0" w:rsidRDefault="00A92DE1" w:rsidP="00A92DE1">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IBBI Registered Email: </w:t>
      </w:r>
      <w:r w:rsidRPr="00D74EC0">
        <w:rPr>
          <w:rFonts w:ascii="Times New Roman" w:eastAsia="Times New Roman" w:hAnsi="Times New Roman" w:cs="Times New Roman"/>
          <w:color w:val="0563C1"/>
          <w:u w:val="single" w:color="0563C1"/>
        </w:rPr>
        <w:t>liquidator.tagoffshore@duffandphelps.com</w:t>
      </w:r>
      <w:r w:rsidRPr="00D74EC0">
        <w:rPr>
          <w:rFonts w:ascii="Times New Roman" w:eastAsia="Times New Roman" w:hAnsi="Times New Roman" w:cs="Times New Roman"/>
        </w:rPr>
        <w:t xml:space="preserve">   </w:t>
      </w:r>
    </w:p>
    <w:p w14:paraId="33CEA166" w14:textId="77777777" w:rsidR="00A92DE1" w:rsidRPr="00D74EC0" w:rsidRDefault="00A92DE1" w:rsidP="00A92DE1">
      <w:pPr>
        <w:spacing w:after="10" w:line="249" w:lineRule="auto"/>
        <w:ind w:right="49"/>
        <w:jc w:val="both"/>
        <w:rPr>
          <w:rFonts w:ascii="Times New Roman" w:hAnsi="Times New Roman" w:cs="Times New Roman"/>
        </w:rPr>
      </w:pPr>
      <w:r w:rsidRPr="00D74EC0">
        <w:rPr>
          <w:rFonts w:ascii="Times New Roman" w:hAnsi="Times New Roman" w:cs="Times New Roman"/>
        </w:rPr>
        <w:t>C/o – Duff &amp; Phelps India Private Limited,</w:t>
      </w:r>
    </w:p>
    <w:p w14:paraId="191299D4" w14:textId="77777777" w:rsidR="00A92DE1" w:rsidRPr="00D74EC0" w:rsidRDefault="00A92DE1" w:rsidP="00A92DE1">
      <w:pPr>
        <w:spacing w:after="10" w:line="249" w:lineRule="auto"/>
        <w:ind w:right="49"/>
        <w:jc w:val="both"/>
        <w:rPr>
          <w:rFonts w:ascii="Times New Roman" w:hAnsi="Times New Roman" w:cs="Times New Roman"/>
        </w:rPr>
      </w:pPr>
      <w:r w:rsidRPr="00D74EC0">
        <w:rPr>
          <w:rFonts w:ascii="Times New Roman" w:hAnsi="Times New Roman" w:cs="Times New Roman"/>
        </w:rPr>
        <w:t>14</w:t>
      </w:r>
      <w:r w:rsidRPr="00D74EC0">
        <w:rPr>
          <w:rFonts w:ascii="Times New Roman" w:hAnsi="Times New Roman" w:cs="Times New Roman"/>
          <w:vertAlign w:val="superscript"/>
        </w:rPr>
        <w:t>th</w:t>
      </w:r>
      <w:r w:rsidRPr="00D74EC0">
        <w:rPr>
          <w:rFonts w:ascii="Times New Roman" w:hAnsi="Times New Roman" w:cs="Times New Roman"/>
        </w:rPr>
        <w:t xml:space="preserve"> Floor, Raheja Towers, </w:t>
      </w:r>
    </w:p>
    <w:p w14:paraId="79A41056" w14:textId="77777777" w:rsidR="00A92DE1" w:rsidRPr="00D74EC0" w:rsidRDefault="00A92DE1" w:rsidP="00A92DE1">
      <w:pPr>
        <w:spacing w:after="10" w:line="249" w:lineRule="auto"/>
        <w:ind w:right="49"/>
        <w:jc w:val="both"/>
        <w:rPr>
          <w:rFonts w:ascii="Times New Roman" w:hAnsi="Times New Roman" w:cs="Times New Roman"/>
        </w:rPr>
      </w:pPr>
      <w:r w:rsidRPr="00D74EC0">
        <w:rPr>
          <w:rFonts w:ascii="Times New Roman" w:hAnsi="Times New Roman" w:cs="Times New Roman"/>
        </w:rPr>
        <w:t xml:space="preserve">Bandra Kurla Complex, </w:t>
      </w:r>
    </w:p>
    <w:p w14:paraId="2613A788" w14:textId="77777777" w:rsidR="00A92DE1" w:rsidRPr="00D74EC0" w:rsidRDefault="00A92DE1" w:rsidP="00A92DE1">
      <w:pPr>
        <w:spacing w:after="10" w:line="249" w:lineRule="auto"/>
        <w:ind w:right="49"/>
        <w:jc w:val="both"/>
        <w:rPr>
          <w:rFonts w:ascii="Times New Roman" w:hAnsi="Times New Roman" w:cs="Times New Roman"/>
        </w:rPr>
      </w:pPr>
      <w:r w:rsidRPr="00D74EC0">
        <w:rPr>
          <w:rFonts w:ascii="Times New Roman" w:hAnsi="Times New Roman" w:cs="Times New Roman"/>
        </w:rPr>
        <w:t>Bandra East, Mumbai- 400 051</w:t>
      </w:r>
      <w:r>
        <w:rPr>
          <w:rFonts w:ascii="Times New Roman" w:hAnsi="Times New Roman" w:cs="Times New Roman"/>
        </w:rPr>
        <w:t>.</w:t>
      </w:r>
    </w:p>
    <w:p w14:paraId="55789991" w14:textId="2E270FCD" w:rsidR="00935FC8" w:rsidRPr="00D74EC0" w:rsidRDefault="00935FC8" w:rsidP="008F733D">
      <w:pPr>
        <w:spacing w:after="21"/>
        <w:jc w:val="both"/>
        <w:rPr>
          <w:rFonts w:ascii="Times New Roman" w:hAnsi="Times New Roman" w:cs="Times New Roman"/>
        </w:rPr>
      </w:pPr>
    </w:p>
    <w:p w14:paraId="0EA821BA" w14:textId="1731C60A" w:rsidR="00935FC8" w:rsidRPr="00D74EC0" w:rsidRDefault="0040620B" w:rsidP="00A92DE1">
      <w:pPr>
        <w:spacing w:after="5" w:line="248" w:lineRule="auto"/>
        <w:ind w:left="720" w:right="55" w:hanging="720"/>
        <w:jc w:val="both"/>
        <w:rPr>
          <w:rFonts w:ascii="Times New Roman" w:hAnsi="Times New Roman" w:cs="Times New Roman"/>
        </w:rPr>
      </w:pPr>
      <w:r w:rsidRPr="00337F74">
        <w:rPr>
          <w:rFonts w:ascii="Times New Roman" w:eastAsia="Times New Roman" w:hAnsi="Times New Roman" w:cs="Times New Roman"/>
          <w:b/>
          <w:u w:val="single"/>
        </w:rPr>
        <w:t>Sub</w:t>
      </w:r>
      <w:r w:rsidRPr="00D74EC0">
        <w:rPr>
          <w:rFonts w:ascii="Times New Roman" w:eastAsia="Times New Roman" w:hAnsi="Times New Roman" w:cs="Times New Roman"/>
          <w:b/>
        </w:rPr>
        <w:t xml:space="preserve">: </w:t>
      </w:r>
      <w:r w:rsidR="00A92DE1">
        <w:rPr>
          <w:rFonts w:ascii="Times New Roman" w:eastAsia="Times New Roman" w:hAnsi="Times New Roman" w:cs="Times New Roman"/>
          <w:b/>
        </w:rPr>
        <w:tab/>
      </w:r>
      <w:r w:rsidRPr="00A92DE1">
        <w:rPr>
          <w:rFonts w:ascii="Times New Roman" w:eastAsia="Times New Roman" w:hAnsi="Times New Roman" w:cs="Times New Roman"/>
          <w:b/>
          <w:u w:val="single"/>
        </w:rPr>
        <w:t>Confidentiality Undertaking</w:t>
      </w:r>
      <w:r w:rsidR="00C709E7">
        <w:rPr>
          <w:rFonts w:ascii="Times New Roman" w:eastAsia="Times New Roman" w:hAnsi="Times New Roman" w:cs="Times New Roman"/>
          <w:b/>
          <w:u w:val="single"/>
        </w:rPr>
        <w:t xml:space="preserve"> (“Undertaking”)</w:t>
      </w:r>
      <w:r w:rsidRPr="00A92DE1">
        <w:rPr>
          <w:rFonts w:ascii="Times New Roman" w:eastAsia="Times New Roman" w:hAnsi="Times New Roman" w:cs="Times New Roman"/>
          <w:b/>
          <w:u w:val="single"/>
        </w:rPr>
        <w:t xml:space="preserve"> with respect to Expression of Interest (“EOI”) for participating in the E</w:t>
      </w:r>
      <w:r w:rsidR="00460224" w:rsidRPr="00A92DE1">
        <w:rPr>
          <w:rFonts w:ascii="Times New Roman" w:eastAsia="Times New Roman" w:hAnsi="Times New Roman" w:cs="Times New Roman"/>
          <w:b/>
          <w:u w:val="single"/>
        </w:rPr>
        <w:t>-</w:t>
      </w:r>
      <w:r w:rsidRPr="00A92DE1">
        <w:rPr>
          <w:rFonts w:ascii="Times New Roman" w:eastAsia="Times New Roman" w:hAnsi="Times New Roman" w:cs="Times New Roman"/>
          <w:b/>
          <w:u w:val="single"/>
        </w:rPr>
        <w:t>Auction</w:t>
      </w:r>
      <w:r w:rsidR="00460224" w:rsidRPr="00A92DE1">
        <w:rPr>
          <w:rFonts w:ascii="Times New Roman" w:eastAsia="Times New Roman" w:hAnsi="Times New Roman" w:cs="Times New Roman"/>
          <w:b/>
          <w:u w:val="single"/>
        </w:rPr>
        <w:t xml:space="preserve"> Sale</w:t>
      </w:r>
      <w:r w:rsidRPr="00A92DE1">
        <w:rPr>
          <w:rFonts w:ascii="Times New Roman" w:eastAsia="Times New Roman" w:hAnsi="Times New Roman" w:cs="Times New Roman"/>
          <w:b/>
          <w:u w:val="single"/>
        </w:rPr>
        <w:t xml:space="preserve"> Process for </w:t>
      </w:r>
      <w:r w:rsidR="00460224" w:rsidRPr="00A92DE1">
        <w:rPr>
          <w:rFonts w:ascii="Times New Roman" w:eastAsia="Times New Roman" w:hAnsi="Times New Roman" w:cs="Times New Roman"/>
          <w:b/>
          <w:u w:val="single"/>
        </w:rPr>
        <w:t>Tag Offshore</w:t>
      </w:r>
      <w:r w:rsidRPr="00A92DE1">
        <w:rPr>
          <w:rFonts w:ascii="Times New Roman" w:eastAsia="Times New Roman" w:hAnsi="Times New Roman" w:cs="Times New Roman"/>
          <w:b/>
          <w:u w:val="single"/>
        </w:rPr>
        <w:t xml:space="preserve"> Limited (in liquidation)</w:t>
      </w:r>
      <w:r w:rsidR="00A92DE1">
        <w:rPr>
          <w:rFonts w:ascii="Times New Roman" w:eastAsia="Times New Roman" w:hAnsi="Times New Roman" w:cs="Times New Roman"/>
          <w:b/>
          <w:u w:val="single"/>
        </w:rPr>
        <w:t>.</w:t>
      </w:r>
      <w:r w:rsidRPr="00D74EC0">
        <w:rPr>
          <w:rFonts w:ascii="Times New Roman" w:eastAsia="Times New Roman" w:hAnsi="Times New Roman" w:cs="Times New Roman"/>
          <w:b/>
        </w:rPr>
        <w:t xml:space="preserve"> </w:t>
      </w:r>
    </w:p>
    <w:p w14:paraId="63228C13" w14:textId="5006B050" w:rsidR="00935FC8" w:rsidRDefault="0040620B" w:rsidP="008F733D">
      <w:pPr>
        <w:spacing w:after="0"/>
        <w:jc w:val="both"/>
        <w:rPr>
          <w:rFonts w:ascii="Times New Roman" w:eastAsia="Times New Roman" w:hAnsi="Times New Roman" w:cs="Times New Roman"/>
        </w:rPr>
      </w:pPr>
      <w:r w:rsidRPr="00D74EC0">
        <w:rPr>
          <w:rFonts w:ascii="Times New Roman" w:eastAsia="Times New Roman" w:hAnsi="Times New Roman" w:cs="Times New Roman"/>
        </w:rPr>
        <w:t xml:space="preserve"> </w:t>
      </w:r>
    </w:p>
    <w:p w14:paraId="1A08AA94" w14:textId="60845DFC" w:rsidR="008F3ABE" w:rsidRPr="008F3ABE" w:rsidRDefault="008F3ABE" w:rsidP="007E3A74">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rPr>
        <w:t>Pursuant to an invitation for expressions of interest dated</w:t>
      </w:r>
      <w:r>
        <w:rPr>
          <w:rFonts w:ascii="Times New Roman" w:hAnsi="Times New Roman" w:cs="Times New Roman"/>
        </w:rPr>
        <w:t xml:space="preserve"> </w:t>
      </w:r>
      <w:r w:rsidRPr="008F3ABE">
        <w:rPr>
          <w:rFonts w:ascii="Times New Roman" w:hAnsi="Times New Roman" w:cs="Times New Roman"/>
        </w:rPr>
        <w:t xml:space="preserve">published by </w:t>
      </w:r>
      <w:r>
        <w:rPr>
          <w:rFonts w:ascii="Times New Roman" w:hAnsi="Times New Roman" w:cs="Times New Roman"/>
        </w:rPr>
        <w:t xml:space="preserve">Mr. Sudip Bhattacharya, </w:t>
      </w:r>
      <w:r w:rsidR="007E3A74">
        <w:rPr>
          <w:rFonts w:ascii="Times New Roman" w:hAnsi="Times New Roman" w:cs="Times New Roman"/>
        </w:rPr>
        <w:t>l</w:t>
      </w:r>
      <w:r>
        <w:rPr>
          <w:rFonts w:ascii="Times New Roman" w:hAnsi="Times New Roman" w:cs="Times New Roman"/>
          <w:lang w:bidi="en-US"/>
        </w:rPr>
        <w:t>iquidator</w:t>
      </w:r>
      <w:r>
        <w:rPr>
          <w:rFonts w:ascii="Times New Roman" w:hAnsi="Times New Roman" w:cs="Times New Roman"/>
        </w:rPr>
        <w:t xml:space="preserve"> </w:t>
      </w:r>
      <w:r w:rsidR="007E3A74">
        <w:rPr>
          <w:rFonts w:ascii="Times New Roman" w:hAnsi="Times New Roman" w:cs="Times New Roman"/>
        </w:rPr>
        <w:t>(“</w:t>
      </w:r>
      <w:r w:rsidR="007E3A74" w:rsidRPr="007E3A74">
        <w:rPr>
          <w:rFonts w:ascii="Times New Roman" w:hAnsi="Times New Roman" w:cs="Times New Roman"/>
          <w:b/>
          <w:bCs/>
        </w:rPr>
        <w:t>Liquidator</w:t>
      </w:r>
      <w:r w:rsidR="007E3A74">
        <w:rPr>
          <w:rFonts w:ascii="Times New Roman" w:hAnsi="Times New Roman" w:cs="Times New Roman"/>
        </w:rPr>
        <w:t>” or “</w:t>
      </w:r>
      <w:r w:rsidR="007E3A74" w:rsidRPr="007E3A74">
        <w:rPr>
          <w:rFonts w:ascii="Times New Roman" w:hAnsi="Times New Roman" w:cs="Times New Roman"/>
          <w:b/>
          <w:bCs/>
        </w:rPr>
        <w:t>Disclosing Party</w:t>
      </w:r>
      <w:r w:rsidR="007E3A74">
        <w:rPr>
          <w:rFonts w:ascii="Times New Roman" w:hAnsi="Times New Roman" w:cs="Times New Roman"/>
        </w:rPr>
        <w:t>”)</w:t>
      </w:r>
      <w:r w:rsidR="009A2FC5">
        <w:rPr>
          <w:rFonts w:ascii="Times New Roman" w:hAnsi="Times New Roman" w:cs="Times New Roman"/>
        </w:rPr>
        <w:t xml:space="preserve"> </w:t>
      </w:r>
      <w:r>
        <w:rPr>
          <w:rFonts w:ascii="Times New Roman" w:hAnsi="Times New Roman" w:cs="Times New Roman"/>
        </w:rPr>
        <w:t>of Tag Offshore Limited (“</w:t>
      </w:r>
      <w:r w:rsidRPr="008F3ABE">
        <w:rPr>
          <w:rFonts w:ascii="Times New Roman" w:hAnsi="Times New Roman" w:cs="Times New Roman"/>
          <w:b/>
          <w:bCs/>
        </w:rPr>
        <w:t>Company</w:t>
      </w:r>
      <w:r>
        <w:rPr>
          <w:rFonts w:ascii="Times New Roman" w:hAnsi="Times New Roman" w:cs="Times New Roman"/>
        </w:rPr>
        <w:t>” or “</w:t>
      </w:r>
      <w:r w:rsidRPr="008F3ABE">
        <w:rPr>
          <w:rFonts w:ascii="Times New Roman" w:hAnsi="Times New Roman" w:cs="Times New Roman"/>
          <w:b/>
          <w:bCs/>
        </w:rPr>
        <w:t>Corporate Debtor</w:t>
      </w:r>
      <w:r>
        <w:rPr>
          <w:rFonts w:ascii="Times New Roman" w:hAnsi="Times New Roman" w:cs="Times New Roman"/>
        </w:rPr>
        <w:t xml:space="preserve">”) </w:t>
      </w:r>
      <w:r w:rsidRPr="008F3ABE">
        <w:rPr>
          <w:rFonts w:ascii="Times New Roman" w:hAnsi="Times New Roman" w:cs="Times New Roman"/>
        </w:rPr>
        <w:t>in</w:t>
      </w:r>
      <w:r>
        <w:rPr>
          <w:rFonts w:ascii="Times New Roman" w:hAnsi="Times New Roman" w:cs="Times New Roman"/>
        </w:rPr>
        <w:t xml:space="preserve"> </w:t>
      </w:r>
      <w:r w:rsidRPr="008F3ABE">
        <w:rPr>
          <w:rFonts w:ascii="Times New Roman" w:hAnsi="Times New Roman" w:cs="Times New Roman"/>
        </w:rPr>
        <w:t xml:space="preserve">newspapers on </w:t>
      </w:r>
      <w:r>
        <w:rPr>
          <w:rFonts w:ascii="Times New Roman" w:hAnsi="Times New Roman" w:cs="Times New Roman"/>
        </w:rPr>
        <w:t>______________</w:t>
      </w:r>
      <w:r w:rsidRPr="008F3ABE">
        <w:rPr>
          <w:rFonts w:ascii="Times New Roman" w:hAnsi="Times New Roman" w:cs="Times New Roman"/>
        </w:rPr>
        <w:t xml:space="preserve">, the </w:t>
      </w:r>
      <w:r>
        <w:rPr>
          <w:rFonts w:ascii="Times New Roman" w:hAnsi="Times New Roman" w:cs="Times New Roman"/>
        </w:rPr>
        <w:t xml:space="preserve">Liquidator </w:t>
      </w:r>
      <w:r w:rsidRPr="008F3ABE">
        <w:rPr>
          <w:rFonts w:ascii="Times New Roman" w:hAnsi="Times New Roman" w:cs="Times New Roman"/>
        </w:rPr>
        <w:t>had invited expressions of interest (“</w:t>
      </w:r>
      <w:r w:rsidRPr="008F3ABE">
        <w:rPr>
          <w:rFonts w:ascii="Times New Roman" w:hAnsi="Times New Roman" w:cs="Times New Roman"/>
          <w:b/>
          <w:bCs/>
        </w:rPr>
        <w:t>EOI</w:t>
      </w:r>
      <w:r w:rsidRPr="008F3ABE">
        <w:rPr>
          <w:rFonts w:ascii="Times New Roman" w:hAnsi="Times New Roman" w:cs="Times New Roman"/>
        </w:rPr>
        <w:t xml:space="preserve">”) from potential </w:t>
      </w:r>
      <w:r>
        <w:rPr>
          <w:rFonts w:ascii="Times New Roman" w:hAnsi="Times New Roman" w:cs="Times New Roman"/>
        </w:rPr>
        <w:t xml:space="preserve">EOI Applicants </w:t>
      </w:r>
      <w:r w:rsidRPr="008F3ABE">
        <w:rPr>
          <w:rFonts w:ascii="Times New Roman" w:hAnsi="Times New Roman" w:cs="Times New Roman"/>
        </w:rPr>
        <w:t xml:space="preserve">for the purpose of </w:t>
      </w:r>
      <w:r>
        <w:rPr>
          <w:rFonts w:ascii="Times New Roman" w:hAnsi="Times New Roman" w:cs="Times New Roman"/>
        </w:rPr>
        <w:t xml:space="preserve">submitting its bid </w:t>
      </w:r>
      <w:r w:rsidRPr="008F3ABE">
        <w:rPr>
          <w:rFonts w:ascii="Times New Roman" w:hAnsi="Times New Roman" w:cs="Times New Roman"/>
        </w:rPr>
        <w:t xml:space="preserve">for </w:t>
      </w:r>
      <w:r>
        <w:rPr>
          <w:rFonts w:ascii="Times New Roman" w:hAnsi="Times New Roman" w:cs="Times New Roman"/>
        </w:rPr>
        <w:t xml:space="preserve">sale of Assets of </w:t>
      </w:r>
      <w:r w:rsidRPr="008F3ABE">
        <w:rPr>
          <w:rFonts w:ascii="Times New Roman" w:hAnsi="Times New Roman" w:cs="Times New Roman"/>
        </w:rPr>
        <w:t xml:space="preserve">the Company in accordance with the provisions of the Code. </w:t>
      </w:r>
      <w:r w:rsidR="006E6FC4">
        <w:rPr>
          <w:rFonts w:ascii="Times New Roman" w:hAnsi="Times New Roman" w:cs="Times New Roman"/>
        </w:rPr>
        <w:t>We, ______________________</w:t>
      </w:r>
      <w:r w:rsidR="006E6FC4" w:rsidRPr="006E6FC4">
        <w:rPr>
          <w:rFonts w:ascii="Times New Roman" w:hAnsi="Times New Roman" w:cs="Times New Roman"/>
          <w:lang w:bidi="en-US"/>
        </w:rPr>
        <w:t>,  a  company incorporated i</w:t>
      </w:r>
      <w:r w:rsidR="006E6FC4">
        <w:rPr>
          <w:rFonts w:ascii="Times New Roman" w:hAnsi="Times New Roman" w:cs="Times New Roman"/>
          <w:lang w:bidi="en-US"/>
        </w:rPr>
        <w:t xml:space="preserve">n _____________________ </w:t>
      </w:r>
      <w:r w:rsidR="006E6FC4" w:rsidRPr="006E6FC4">
        <w:rPr>
          <w:rFonts w:ascii="Times New Roman" w:hAnsi="Times New Roman" w:cs="Times New Roman"/>
          <w:lang w:bidi="en-US"/>
        </w:rPr>
        <w:t>and  having its</w:t>
      </w:r>
      <w:r w:rsidR="006E6FC4">
        <w:rPr>
          <w:rFonts w:ascii="Times New Roman" w:hAnsi="Times New Roman" w:cs="Times New Roman"/>
          <w:lang w:bidi="en-US"/>
        </w:rPr>
        <w:t xml:space="preserve"> </w:t>
      </w:r>
      <w:r w:rsidR="006E6FC4" w:rsidRPr="006E6FC4">
        <w:rPr>
          <w:rFonts w:ascii="Times New Roman" w:hAnsi="Times New Roman" w:cs="Times New Roman"/>
          <w:lang w:bidi="en-US"/>
        </w:rPr>
        <w:t>registered</w:t>
      </w:r>
      <w:r w:rsidR="006E6FC4">
        <w:rPr>
          <w:rFonts w:ascii="Times New Roman" w:hAnsi="Times New Roman" w:cs="Times New Roman"/>
          <w:lang w:bidi="en-US"/>
        </w:rPr>
        <w:t xml:space="preserve"> </w:t>
      </w:r>
      <w:r w:rsidR="006E6FC4" w:rsidRPr="006E6FC4">
        <w:rPr>
          <w:rFonts w:ascii="Times New Roman" w:hAnsi="Times New Roman" w:cs="Times New Roman"/>
          <w:lang w:bidi="en-US"/>
        </w:rPr>
        <w:t>office</w:t>
      </w:r>
      <w:r w:rsidR="006E6FC4" w:rsidRPr="006E6FC4">
        <w:rPr>
          <w:rFonts w:ascii="Times New Roman" w:hAnsi="Times New Roman" w:cs="Times New Roman"/>
          <w:lang w:bidi="en-US"/>
        </w:rPr>
        <w:tab/>
        <w:t>at</w:t>
      </w:r>
      <w:r w:rsidR="00167C5B">
        <w:rPr>
          <w:rFonts w:ascii="Times New Roman" w:hAnsi="Times New Roman" w:cs="Times New Roman"/>
          <w:lang w:bidi="en-US"/>
        </w:rPr>
        <w:t xml:space="preserve"> </w:t>
      </w:r>
      <w:r w:rsidR="006E6FC4">
        <w:rPr>
          <w:rFonts w:ascii="Times New Roman" w:hAnsi="Times New Roman" w:cs="Times New Roman"/>
          <w:lang w:bidi="en-US"/>
        </w:rPr>
        <w:t xml:space="preserve">___________________________ </w:t>
      </w:r>
      <w:r w:rsidR="006E6FC4" w:rsidRPr="006E6FC4">
        <w:rPr>
          <w:rFonts w:ascii="Times New Roman" w:hAnsi="Times New Roman" w:cs="Times New Roman"/>
          <w:lang w:bidi="en-US"/>
        </w:rPr>
        <w:t>(the</w:t>
      </w:r>
      <w:r w:rsidR="006E6FC4">
        <w:rPr>
          <w:rFonts w:ascii="Times New Roman" w:hAnsi="Times New Roman" w:cs="Times New Roman"/>
          <w:lang w:bidi="en-US"/>
        </w:rPr>
        <w:t xml:space="preserve"> </w:t>
      </w:r>
      <w:r w:rsidR="006E6FC4" w:rsidRPr="006E6FC4">
        <w:rPr>
          <w:rFonts w:ascii="Times New Roman" w:hAnsi="Times New Roman" w:cs="Times New Roman"/>
          <w:lang w:bidi="en-US"/>
        </w:rPr>
        <w:t>“</w:t>
      </w:r>
      <w:proofErr w:type="spellStart"/>
      <w:r w:rsidR="006E6FC4">
        <w:rPr>
          <w:rFonts w:ascii="Times New Roman" w:hAnsi="Times New Roman" w:cs="Times New Roman"/>
          <w:b/>
          <w:lang w:bidi="en-US"/>
        </w:rPr>
        <w:t>EoI</w:t>
      </w:r>
      <w:proofErr w:type="spellEnd"/>
      <w:r w:rsidR="006E6FC4">
        <w:rPr>
          <w:rFonts w:ascii="Times New Roman" w:hAnsi="Times New Roman" w:cs="Times New Roman"/>
          <w:b/>
          <w:lang w:bidi="en-US"/>
        </w:rPr>
        <w:t xml:space="preserve"> Applicant</w:t>
      </w:r>
      <w:r w:rsidR="006E6FC4" w:rsidRPr="006E6FC4">
        <w:rPr>
          <w:rFonts w:ascii="Times New Roman" w:hAnsi="Times New Roman" w:cs="Times New Roman"/>
          <w:lang w:bidi="en-US"/>
        </w:rPr>
        <w:t>”</w:t>
      </w:r>
      <w:r w:rsidR="007E3A74">
        <w:rPr>
          <w:rFonts w:ascii="Times New Roman" w:hAnsi="Times New Roman" w:cs="Times New Roman"/>
          <w:lang w:bidi="en-US"/>
        </w:rPr>
        <w:t xml:space="preserve"> or “</w:t>
      </w:r>
      <w:r w:rsidR="007E3A74" w:rsidRPr="007E3A74">
        <w:rPr>
          <w:rFonts w:ascii="Times New Roman" w:hAnsi="Times New Roman" w:cs="Times New Roman"/>
          <w:b/>
          <w:bCs/>
          <w:lang w:bidi="en-US"/>
        </w:rPr>
        <w:t>Recipient</w:t>
      </w:r>
      <w:r w:rsidR="007E3A74">
        <w:rPr>
          <w:rFonts w:ascii="Times New Roman" w:hAnsi="Times New Roman" w:cs="Times New Roman"/>
          <w:lang w:bidi="en-US"/>
        </w:rPr>
        <w:t>”</w:t>
      </w:r>
      <w:r w:rsidR="006E6FC4" w:rsidRPr="006E6FC4">
        <w:rPr>
          <w:rFonts w:ascii="Times New Roman" w:hAnsi="Times New Roman" w:cs="Times New Roman"/>
          <w:lang w:bidi="en-US"/>
        </w:rPr>
        <w:t>, which expression shall, unless excluded by or repugnant to the context or meaning thereof, include its successors, transferees and permitted assigns)</w:t>
      </w:r>
      <w:r w:rsidRPr="008F3ABE">
        <w:rPr>
          <w:rFonts w:ascii="Times New Roman" w:hAnsi="Times New Roman" w:cs="Times New Roman"/>
        </w:rPr>
        <w:t xml:space="preserve">, </w:t>
      </w:r>
      <w:r w:rsidR="006E6FC4">
        <w:rPr>
          <w:rFonts w:ascii="Times New Roman" w:hAnsi="Times New Roman" w:cs="Times New Roman"/>
        </w:rPr>
        <w:t xml:space="preserve">have </w:t>
      </w:r>
      <w:r w:rsidRPr="008F3ABE">
        <w:rPr>
          <w:rFonts w:ascii="Times New Roman" w:hAnsi="Times New Roman" w:cs="Times New Roman"/>
        </w:rPr>
        <w:t xml:space="preserve">accordingly, submitted its EOI to the </w:t>
      </w:r>
      <w:r w:rsidR="006E6FC4">
        <w:rPr>
          <w:rFonts w:ascii="Times New Roman" w:hAnsi="Times New Roman" w:cs="Times New Roman"/>
        </w:rPr>
        <w:t xml:space="preserve">Liquidator </w:t>
      </w:r>
      <w:r w:rsidRPr="008F3ABE">
        <w:rPr>
          <w:rFonts w:ascii="Times New Roman" w:hAnsi="Times New Roman" w:cs="Times New Roman"/>
        </w:rPr>
        <w:t xml:space="preserve">on </w:t>
      </w:r>
      <w:r w:rsidR="006E6FC4">
        <w:rPr>
          <w:rFonts w:ascii="Times New Roman" w:hAnsi="Times New Roman" w:cs="Times New Roman"/>
        </w:rPr>
        <w:t>_______________</w:t>
      </w:r>
      <w:r w:rsidRPr="008F3ABE">
        <w:rPr>
          <w:rFonts w:ascii="Times New Roman" w:hAnsi="Times New Roman" w:cs="Times New Roman"/>
        </w:rPr>
        <w:t>.</w:t>
      </w:r>
    </w:p>
    <w:p w14:paraId="5984AB68" w14:textId="77777777" w:rsidR="008F3ABE" w:rsidRPr="008F3ABE" w:rsidRDefault="008F3ABE" w:rsidP="007E3A74">
      <w:pPr>
        <w:spacing w:after="0"/>
        <w:ind w:left="567" w:hanging="567"/>
        <w:jc w:val="both"/>
        <w:rPr>
          <w:rFonts w:ascii="Times New Roman" w:hAnsi="Times New Roman" w:cs="Times New Roman"/>
        </w:rPr>
      </w:pPr>
    </w:p>
    <w:p w14:paraId="51B0A519" w14:textId="67325051" w:rsidR="008F3ABE" w:rsidRPr="008F3ABE" w:rsidRDefault="008F3ABE" w:rsidP="007E3A74">
      <w:pPr>
        <w:numPr>
          <w:ilvl w:val="1"/>
          <w:numId w:val="38"/>
        </w:numPr>
        <w:spacing w:after="13"/>
        <w:ind w:left="567" w:hanging="567"/>
        <w:jc w:val="both"/>
        <w:rPr>
          <w:rFonts w:ascii="Times New Roman" w:hAnsi="Times New Roman" w:cs="Times New Roman"/>
        </w:rPr>
      </w:pPr>
      <w:r w:rsidRPr="008F3ABE">
        <w:rPr>
          <w:rFonts w:ascii="Times New Roman" w:hAnsi="Times New Roman" w:cs="Times New Roman"/>
        </w:rPr>
        <w:t xml:space="preserve">The </w:t>
      </w:r>
      <w:proofErr w:type="spellStart"/>
      <w:r w:rsidR="007E3A74">
        <w:rPr>
          <w:rFonts w:ascii="Times New Roman" w:hAnsi="Times New Roman" w:cs="Times New Roman"/>
          <w:lang w:bidi="en-US"/>
        </w:rPr>
        <w:t>EoI</w:t>
      </w:r>
      <w:proofErr w:type="spellEnd"/>
      <w:r w:rsidR="007E3A74">
        <w:rPr>
          <w:rFonts w:ascii="Times New Roman" w:hAnsi="Times New Roman" w:cs="Times New Roman"/>
        </w:rPr>
        <w:t xml:space="preserve"> Applicant </w:t>
      </w:r>
      <w:r w:rsidRPr="008F3ABE">
        <w:rPr>
          <w:rFonts w:ascii="Times New Roman" w:hAnsi="Times New Roman" w:cs="Times New Roman"/>
        </w:rPr>
        <w:t>proposes to</w:t>
      </w:r>
      <w:r w:rsidR="007E3A74">
        <w:rPr>
          <w:rFonts w:ascii="Times New Roman" w:hAnsi="Times New Roman" w:cs="Times New Roman"/>
        </w:rPr>
        <w:t xml:space="preserve"> participate in the sale of the Assets of the Corporate Debtor</w:t>
      </w:r>
      <w:r w:rsidRPr="008F3ABE">
        <w:rPr>
          <w:rFonts w:ascii="Times New Roman" w:hAnsi="Times New Roman" w:cs="Times New Roman"/>
        </w:rPr>
        <w:t xml:space="preserve">, in accordance with the Code. For the purpose of such </w:t>
      </w:r>
      <w:r w:rsidR="007E3A74">
        <w:rPr>
          <w:rFonts w:ascii="Times New Roman" w:hAnsi="Times New Roman" w:cs="Times New Roman"/>
        </w:rPr>
        <w:t>participation to E-Auction Sale Process</w:t>
      </w:r>
      <w:r w:rsidRPr="008F3ABE">
        <w:rPr>
          <w:rFonts w:ascii="Times New Roman" w:hAnsi="Times New Roman" w:cs="Times New Roman"/>
        </w:rPr>
        <w:t xml:space="preserve">, the </w:t>
      </w:r>
      <w:r w:rsidR="007E3A74">
        <w:rPr>
          <w:rFonts w:ascii="Times New Roman" w:hAnsi="Times New Roman" w:cs="Times New Roman"/>
        </w:rPr>
        <w:t xml:space="preserve">Liquidator </w:t>
      </w:r>
      <w:r w:rsidRPr="008F3ABE">
        <w:rPr>
          <w:rFonts w:ascii="Times New Roman" w:hAnsi="Times New Roman" w:cs="Times New Roman"/>
        </w:rPr>
        <w:t xml:space="preserve">may provide the </w:t>
      </w:r>
      <w:proofErr w:type="spellStart"/>
      <w:r w:rsidR="007E3A74">
        <w:rPr>
          <w:rFonts w:ascii="Times New Roman" w:hAnsi="Times New Roman" w:cs="Times New Roman"/>
        </w:rPr>
        <w:t>EoI</w:t>
      </w:r>
      <w:proofErr w:type="spellEnd"/>
      <w:r w:rsidR="007E3A74">
        <w:rPr>
          <w:rFonts w:ascii="Times New Roman" w:hAnsi="Times New Roman" w:cs="Times New Roman"/>
        </w:rPr>
        <w:t xml:space="preserve"> Applicant </w:t>
      </w:r>
      <w:r w:rsidRPr="008F3ABE">
        <w:rPr>
          <w:rFonts w:ascii="Times New Roman" w:hAnsi="Times New Roman" w:cs="Times New Roman"/>
        </w:rPr>
        <w:t xml:space="preserve">with access to relevant information in that respect, provided that the </w:t>
      </w:r>
      <w:proofErr w:type="spellStart"/>
      <w:r w:rsidR="007E3A74">
        <w:rPr>
          <w:rFonts w:ascii="Times New Roman" w:hAnsi="Times New Roman" w:cs="Times New Roman"/>
        </w:rPr>
        <w:t>EoI</w:t>
      </w:r>
      <w:proofErr w:type="spellEnd"/>
      <w:r w:rsidR="007E3A74">
        <w:rPr>
          <w:rFonts w:ascii="Times New Roman" w:hAnsi="Times New Roman" w:cs="Times New Roman"/>
        </w:rPr>
        <w:t xml:space="preserve"> Applicant </w:t>
      </w:r>
      <w:r w:rsidRPr="008F3ABE">
        <w:rPr>
          <w:rFonts w:ascii="Times New Roman" w:hAnsi="Times New Roman" w:cs="Times New Roman"/>
        </w:rPr>
        <w:t xml:space="preserve">provides a confidentiality undertaking to the </w:t>
      </w:r>
      <w:r w:rsidR="007E3A74">
        <w:rPr>
          <w:rFonts w:ascii="Times New Roman" w:hAnsi="Times New Roman" w:cs="Times New Roman"/>
        </w:rPr>
        <w:t xml:space="preserve">Liquidator </w:t>
      </w:r>
      <w:r w:rsidRPr="008F3ABE">
        <w:rPr>
          <w:rFonts w:ascii="Times New Roman" w:hAnsi="Times New Roman" w:cs="Times New Roman"/>
        </w:rPr>
        <w:t>with respect to such information provided.</w:t>
      </w:r>
    </w:p>
    <w:p w14:paraId="00BA94A4" w14:textId="77777777" w:rsidR="008F3ABE" w:rsidRPr="008F3ABE" w:rsidRDefault="008F3ABE" w:rsidP="007E3A74">
      <w:pPr>
        <w:spacing w:after="0"/>
        <w:ind w:left="567" w:hanging="567"/>
        <w:jc w:val="both"/>
        <w:rPr>
          <w:rFonts w:ascii="Times New Roman" w:hAnsi="Times New Roman" w:cs="Times New Roman"/>
        </w:rPr>
      </w:pPr>
    </w:p>
    <w:p w14:paraId="2BA6DC7C" w14:textId="10401AFB" w:rsidR="008F3ABE" w:rsidRDefault="008F3ABE" w:rsidP="007E3A74">
      <w:pPr>
        <w:numPr>
          <w:ilvl w:val="1"/>
          <w:numId w:val="38"/>
        </w:numPr>
        <w:spacing w:after="13"/>
        <w:ind w:left="567" w:hanging="567"/>
        <w:jc w:val="both"/>
        <w:rPr>
          <w:rFonts w:ascii="Times New Roman" w:hAnsi="Times New Roman" w:cs="Times New Roman"/>
        </w:rPr>
      </w:pPr>
      <w:r w:rsidRPr="008F3ABE">
        <w:rPr>
          <w:rFonts w:ascii="Times New Roman" w:hAnsi="Times New Roman" w:cs="Times New Roman"/>
        </w:rPr>
        <w:t>In view of the above,</w:t>
      </w:r>
      <w:r w:rsidR="007E3A74">
        <w:rPr>
          <w:rFonts w:ascii="Times New Roman" w:hAnsi="Times New Roman" w:cs="Times New Roman"/>
        </w:rPr>
        <w:t xml:space="preserve"> the </w:t>
      </w:r>
      <w:proofErr w:type="spellStart"/>
      <w:r w:rsidR="007E3A74">
        <w:rPr>
          <w:rFonts w:ascii="Times New Roman" w:hAnsi="Times New Roman" w:cs="Times New Roman"/>
        </w:rPr>
        <w:t>EoI</w:t>
      </w:r>
      <w:proofErr w:type="spellEnd"/>
      <w:r w:rsidR="007E3A74">
        <w:rPr>
          <w:rFonts w:ascii="Times New Roman" w:hAnsi="Times New Roman" w:cs="Times New Roman"/>
        </w:rPr>
        <w:t xml:space="preserve"> Applicant</w:t>
      </w:r>
      <w:r w:rsidRPr="008F3ABE">
        <w:rPr>
          <w:rFonts w:ascii="Times New Roman" w:hAnsi="Times New Roman" w:cs="Times New Roman"/>
        </w:rPr>
        <w:t xml:space="preserve"> </w:t>
      </w:r>
      <w:r w:rsidR="007E3A74">
        <w:rPr>
          <w:rFonts w:ascii="Times New Roman" w:hAnsi="Times New Roman" w:cs="Times New Roman"/>
        </w:rPr>
        <w:t>hereby undertakes the following:</w:t>
      </w:r>
    </w:p>
    <w:p w14:paraId="2AB725B5" w14:textId="77777777" w:rsidR="008F3ABE" w:rsidRPr="00D74EC0" w:rsidRDefault="008F3ABE" w:rsidP="008F3ABE">
      <w:pPr>
        <w:spacing w:after="0"/>
        <w:ind w:left="567" w:hanging="567"/>
        <w:jc w:val="both"/>
        <w:rPr>
          <w:rFonts w:ascii="Times New Roman" w:hAnsi="Times New Roman" w:cs="Times New Roman"/>
        </w:rPr>
      </w:pPr>
    </w:p>
    <w:p w14:paraId="7829CBCB" w14:textId="77777777" w:rsidR="008F3ABE" w:rsidRPr="008F3ABE" w:rsidRDefault="008F3ABE" w:rsidP="007E3A74">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The </w:t>
      </w:r>
      <w:r w:rsidRPr="008F3ABE">
        <w:rPr>
          <w:rFonts w:ascii="Times New Roman" w:hAnsi="Times New Roman" w:cs="Times New Roman"/>
        </w:rPr>
        <w:t>Recipient</w:t>
      </w:r>
      <w:r w:rsidRPr="008F3ABE">
        <w:rPr>
          <w:rFonts w:ascii="Times New Roman" w:hAnsi="Times New Roman" w:cs="Times New Roman"/>
          <w:lang w:bidi="en-US"/>
        </w:rPr>
        <w:t xml:space="preserve"> shall </w:t>
      </w:r>
      <w:proofErr w:type="gramStart"/>
      <w:r w:rsidRPr="008F3ABE">
        <w:rPr>
          <w:rFonts w:ascii="Times New Roman" w:hAnsi="Times New Roman" w:cs="Times New Roman"/>
          <w:lang w:bidi="en-US"/>
        </w:rPr>
        <w:t>at all times</w:t>
      </w:r>
      <w:proofErr w:type="gramEnd"/>
      <w:r w:rsidRPr="008F3ABE">
        <w:rPr>
          <w:rFonts w:ascii="Times New Roman" w:hAnsi="Times New Roman" w:cs="Times New Roman"/>
          <w:lang w:bidi="en-US"/>
        </w:rPr>
        <w:t xml:space="preserve"> observe the following terms:</w:t>
      </w:r>
    </w:p>
    <w:p w14:paraId="767C233A" w14:textId="77777777"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it shall hold in trust and in confidence the Confidential Information provided to the Recipient by the Disclosing Party;</w:t>
      </w:r>
    </w:p>
    <w:p w14:paraId="13606B46" w14:textId="29E4C918"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not, directly or indirectly use the Confidential Information for any purpose other than for the </w:t>
      </w:r>
      <w:r w:rsidR="00F845B3">
        <w:rPr>
          <w:rFonts w:ascii="Times New Roman" w:hAnsi="Times New Roman" w:cs="Times New Roman"/>
          <w:lang w:bidi="en-US"/>
        </w:rPr>
        <w:t>p</w:t>
      </w:r>
      <w:r w:rsidRPr="008F3ABE">
        <w:rPr>
          <w:rFonts w:ascii="Times New Roman" w:hAnsi="Times New Roman" w:cs="Times New Roman"/>
          <w:lang w:bidi="en-US"/>
        </w:rPr>
        <w:t xml:space="preserve">urpose </w:t>
      </w:r>
      <w:r w:rsidR="00F845B3">
        <w:rPr>
          <w:rFonts w:ascii="Times New Roman" w:hAnsi="Times New Roman" w:cs="Times New Roman"/>
          <w:lang w:bidi="en-US"/>
        </w:rPr>
        <w:t>of participating in the E-Auction Sale Process (“</w:t>
      </w:r>
      <w:r w:rsidR="00F845B3" w:rsidRPr="00F845B3">
        <w:rPr>
          <w:rFonts w:ascii="Times New Roman" w:hAnsi="Times New Roman" w:cs="Times New Roman"/>
          <w:b/>
          <w:bCs/>
          <w:lang w:bidi="en-US"/>
        </w:rPr>
        <w:t>Purpose</w:t>
      </w:r>
      <w:r w:rsidR="00F845B3">
        <w:rPr>
          <w:rFonts w:ascii="Times New Roman" w:hAnsi="Times New Roman" w:cs="Times New Roman"/>
          <w:lang w:bidi="en-US"/>
        </w:rPr>
        <w:t xml:space="preserve">”) </w:t>
      </w:r>
      <w:r w:rsidRPr="008F3ABE">
        <w:rPr>
          <w:rFonts w:ascii="Times New Roman" w:hAnsi="Times New Roman" w:cs="Times New Roman"/>
          <w:lang w:bidi="en-US"/>
        </w:rPr>
        <w:t>or for causing an undue gain or undue loss to itself or any other person;</w:t>
      </w:r>
    </w:p>
    <w:p w14:paraId="75001200" w14:textId="77777777"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it shall not disclose or reveal (or permit the disclosure or revelation of) any Confidential Information to any person or party whatsoever (save and except as provided below) without the prior consent of the Disclosing Party;</w:t>
      </w:r>
    </w:p>
    <w:p w14:paraId="1EBF8556" w14:textId="1783A36B" w:rsid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it may disclose the Confidential Information to its employees, advisors, directors, consultants, advisors, limited partners and/or its Affiliates (together the “</w:t>
      </w:r>
      <w:r w:rsidRPr="008F3ABE">
        <w:rPr>
          <w:rFonts w:ascii="Times New Roman" w:hAnsi="Times New Roman" w:cs="Times New Roman"/>
          <w:b/>
          <w:lang w:bidi="en-US"/>
        </w:rPr>
        <w:t>Representatives</w:t>
      </w:r>
      <w:r w:rsidRPr="008F3ABE">
        <w:rPr>
          <w:rFonts w:ascii="Times New Roman" w:hAnsi="Times New Roman" w:cs="Times New Roman"/>
          <w:lang w:bidi="en-US"/>
        </w:rPr>
        <w:t xml:space="preserve">”), strictly on a need to know basis and solely for the Purpose, provided </w:t>
      </w:r>
      <w:r w:rsidRPr="008F3ABE">
        <w:rPr>
          <w:rFonts w:ascii="Times New Roman" w:hAnsi="Times New Roman" w:cs="Times New Roman"/>
          <w:lang w:bidi="en-US"/>
        </w:rPr>
        <w:lastRenderedPageBreak/>
        <w:t xml:space="preserve">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w:t>
      </w:r>
      <w:r w:rsidR="005E24F1">
        <w:rPr>
          <w:rFonts w:ascii="Times New Roman" w:hAnsi="Times New Roman" w:cs="Times New Roman"/>
          <w:lang w:bidi="en-US"/>
        </w:rPr>
        <w:t>Undertaking</w:t>
      </w:r>
      <w:r w:rsidRPr="008F3ABE">
        <w:rPr>
          <w:rFonts w:ascii="Times New Roman" w:hAnsi="Times New Roman" w:cs="Times New Roman"/>
          <w:lang w:bidi="en-US"/>
        </w:rPr>
        <w:t xml:space="preserve">. The Recipient acknowledges that any agreement (written or otherwise) </w:t>
      </w:r>
      <w:proofErr w:type="gramStart"/>
      <w:r w:rsidRPr="008F3ABE">
        <w:rPr>
          <w:rFonts w:ascii="Times New Roman" w:hAnsi="Times New Roman" w:cs="Times New Roman"/>
          <w:lang w:bidi="en-US"/>
        </w:rPr>
        <w:t>entered into</w:t>
      </w:r>
      <w:proofErr w:type="gramEnd"/>
      <w:r w:rsidRPr="008F3ABE">
        <w:rPr>
          <w:rFonts w:ascii="Times New Roman" w:hAnsi="Times New Roman" w:cs="Times New Roman"/>
          <w:lang w:bidi="en-US"/>
        </w:rPr>
        <w:t xml:space="preserve"> between the Recipient and the Representatives would not discharge the Recipient from its confidentiality obligations under this </w:t>
      </w:r>
      <w:r w:rsidR="00924FCF">
        <w:rPr>
          <w:rFonts w:ascii="Times New Roman" w:hAnsi="Times New Roman" w:cs="Times New Roman"/>
          <w:lang w:bidi="en-US"/>
        </w:rPr>
        <w:t>Undertaking</w:t>
      </w:r>
      <w:r w:rsidRPr="008F3ABE">
        <w:rPr>
          <w:rFonts w:ascii="Times New Roman" w:hAnsi="Times New Roman" w:cs="Times New Roman"/>
          <w:lang w:bidi="en-US"/>
        </w:rPr>
        <w:t xml:space="preserve">. In any event, the Recipient shall remain liable and responsible for any confidentiality breaches by its Representatives and breach by any Representative of the Recipient shall be deemed as breach of this </w:t>
      </w:r>
      <w:r w:rsidR="00924FCF">
        <w:rPr>
          <w:rFonts w:ascii="Times New Roman" w:hAnsi="Times New Roman" w:cs="Times New Roman"/>
          <w:lang w:bidi="en-US"/>
        </w:rPr>
        <w:t xml:space="preserve">Undertaking </w:t>
      </w:r>
      <w:r w:rsidRPr="008F3ABE">
        <w:rPr>
          <w:rFonts w:ascii="Times New Roman" w:hAnsi="Times New Roman" w:cs="Times New Roman"/>
          <w:lang w:bidi="en-US"/>
        </w:rPr>
        <w:t xml:space="preserve">by the Recipient. For the purposes of this </w:t>
      </w:r>
      <w:r w:rsidR="00924FCF">
        <w:rPr>
          <w:rFonts w:ascii="Times New Roman" w:hAnsi="Times New Roman" w:cs="Times New Roman"/>
          <w:lang w:bidi="en-US"/>
        </w:rPr>
        <w:t>Undertaking</w:t>
      </w:r>
      <w:r w:rsidRPr="008F3ABE">
        <w:rPr>
          <w:rFonts w:ascii="Times New Roman" w:hAnsi="Times New Roman" w:cs="Times New Roman"/>
          <w:lang w:bidi="en-US"/>
        </w:rPr>
        <w:t>, the term “</w:t>
      </w:r>
      <w:r w:rsidRPr="008F3ABE">
        <w:rPr>
          <w:rFonts w:ascii="Times New Roman" w:hAnsi="Times New Roman" w:cs="Times New Roman"/>
          <w:b/>
          <w:lang w:bidi="en-US"/>
        </w:rPr>
        <w:t>Affiliate</w:t>
      </w:r>
      <w:r w:rsidRPr="008F3ABE">
        <w:rPr>
          <w:rFonts w:ascii="Times New Roman" w:hAnsi="Times New Roman" w:cs="Times New Roman"/>
          <w:lang w:bidi="en-US"/>
        </w:rPr>
        <w:t>” shall mean, with respect to the Recipient, any person or entity who is directly or indirectly Controlling, or is Controlled by, or is under the direct common Control of the Recipient and the term “</w:t>
      </w:r>
      <w:r w:rsidRPr="008F3ABE">
        <w:rPr>
          <w:rFonts w:ascii="Times New Roman" w:hAnsi="Times New Roman" w:cs="Times New Roman"/>
          <w:b/>
          <w:lang w:bidi="en-US"/>
        </w:rPr>
        <w:t>Control</w:t>
      </w:r>
      <w:r w:rsidRPr="008F3ABE">
        <w:rPr>
          <w:rFonts w:ascii="Times New Roman" w:hAnsi="Times New Roman" w:cs="Times New Roman"/>
          <w:lang w:bidi="en-US"/>
        </w:rPr>
        <w:t>” means a person who has the power to direct the management and policies of any person or entity, directly or indirectly, whether by ownership of voting securities, board control, by contract or otherwise. The terms “</w:t>
      </w:r>
      <w:r w:rsidRPr="008F3ABE">
        <w:rPr>
          <w:rFonts w:ascii="Times New Roman" w:hAnsi="Times New Roman" w:cs="Times New Roman"/>
          <w:b/>
          <w:lang w:bidi="en-US"/>
        </w:rPr>
        <w:t>Controlling</w:t>
      </w:r>
      <w:r w:rsidRPr="008F3ABE">
        <w:rPr>
          <w:rFonts w:ascii="Times New Roman" w:hAnsi="Times New Roman" w:cs="Times New Roman"/>
          <w:lang w:bidi="en-US"/>
        </w:rPr>
        <w:t>” and “</w:t>
      </w:r>
      <w:r w:rsidRPr="008F3ABE">
        <w:rPr>
          <w:rFonts w:ascii="Times New Roman" w:hAnsi="Times New Roman" w:cs="Times New Roman"/>
          <w:b/>
          <w:lang w:bidi="en-US"/>
        </w:rPr>
        <w:t>Controlled by</w:t>
      </w:r>
      <w:r w:rsidRPr="008F3ABE">
        <w:rPr>
          <w:rFonts w:ascii="Times New Roman" w:hAnsi="Times New Roman" w:cs="Times New Roman"/>
          <w:lang w:bidi="en-US"/>
        </w:rPr>
        <w:t>” or “</w:t>
      </w:r>
      <w:r w:rsidRPr="008F3ABE">
        <w:rPr>
          <w:rFonts w:ascii="Times New Roman" w:hAnsi="Times New Roman" w:cs="Times New Roman"/>
          <w:b/>
          <w:lang w:bidi="en-US"/>
        </w:rPr>
        <w:t>under common Control</w:t>
      </w:r>
      <w:r w:rsidRPr="008F3ABE">
        <w:rPr>
          <w:rFonts w:ascii="Times New Roman" w:hAnsi="Times New Roman" w:cs="Times New Roman"/>
          <w:lang w:bidi="en-US"/>
        </w:rPr>
        <w:t>” shall have corresponding meanings;</w:t>
      </w:r>
    </w:p>
    <w:p w14:paraId="346AE71F" w14:textId="77777777"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use the same degree of care to protect the Confidential Information as the Recipient uses to protect its own confidential information but no less than a reasonable degree of care to prevent the </w:t>
      </w:r>
      <w:proofErr w:type="spellStart"/>
      <w:r w:rsidRPr="008F3ABE">
        <w:rPr>
          <w:rFonts w:ascii="Times New Roman" w:hAnsi="Times New Roman" w:cs="Times New Roman"/>
          <w:lang w:bidi="en-US"/>
        </w:rPr>
        <w:t>unauthorised</w:t>
      </w:r>
      <w:proofErr w:type="spellEnd"/>
      <w:r w:rsidRPr="008F3ABE">
        <w:rPr>
          <w:rFonts w:ascii="Times New Roman" w:hAnsi="Times New Roman" w:cs="Times New Roman"/>
          <w:lang w:bidi="en-US"/>
        </w:rPr>
        <w:t xml:space="preserve"> access, use, dissemination, copying, theft and/or republication of the Confidential Information;</w:t>
      </w:r>
    </w:p>
    <w:p w14:paraId="0431508E" w14:textId="77777777"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it shall at no time, discuss with any person, the Confidential Information or any other matter in connection with, or arising out of, the discussions or negotiations in relation to the Purpose (other than to the extent permitted hereunder);</w:t>
      </w:r>
    </w:p>
    <w:p w14:paraId="72EC0537" w14:textId="0D0EA891"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immediately, upon the earlier of (a) the conclusion of the Purpose; or (b) termination of this </w:t>
      </w:r>
      <w:r w:rsidR="00924FCF">
        <w:rPr>
          <w:rFonts w:ascii="Times New Roman" w:hAnsi="Times New Roman" w:cs="Times New Roman"/>
          <w:lang w:bidi="en-US"/>
        </w:rPr>
        <w:t>Undertaking</w:t>
      </w:r>
      <w:r w:rsidRPr="008F3ABE">
        <w:rPr>
          <w:rFonts w:ascii="Times New Roman" w:hAnsi="Times New Roman" w:cs="Times New Roman"/>
          <w:lang w:bidi="en-US"/>
        </w:rPr>
        <w:t>;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w:t>
      </w:r>
    </w:p>
    <w:p w14:paraId="63910092" w14:textId="3B63CF64"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not publish any news release or make any announcements or denial or confirmation in any medium concerning this </w:t>
      </w:r>
      <w:r w:rsidR="00924FCF">
        <w:rPr>
          <w:rFonts w:ascii="Times New Roman" w:hAnsi="Times New Roman" w:cs="Times New Roman"/>
          <w:lang w:bidi="en-US"/>
        </w:rPr>
        <w:t>Undertaking</w:t>
      </w:r>
      <w:r w:rsidRPr="008F3ABE">
        <w:rPr>
          <w:rFonts w:ascii="Times New Roman" w:hAnsi="Times New Roman" w:cs="Times New Roman"/>
          <w:lang w:bidi="en-US"/>
        </w:rPr>
        <w:t>;</w:t>
      </w:r>
    </w:p>
    <w:p w14:paraId="4CCFC8F7" w14:textId="452F6B56"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promptly notify the Disclosing Party of any Confidential Information which has been lost or disclosed or used by any </w:t>
      </w:r>
      <w:proofErr w:type="spellStart"/>
      <w:r w:rsidRPr="008F3ABE">
        <w:rPr>
          <w:rFonts w:ascii="Times New Roman" w:hAnsi="Times New Roman" w:cs="Times New Roman"/>
          <w:lang w:bidi="en-US"/>
        </w:rPr>
        <w:t>unauthorised</w:t>
      </w:r>
      <w:proofErr w:type="spellEnd"/>
      <w:r w:rsidRPr="008F3ABE">
        <w:rPr>
          <w:rFonts w:ascii="Times New Roman" w:hAnsi="Times New Roman" w:cs="Times New Roman"/>
          <w:lang w:bidi="en-US"/>
        </w:rPr>
        <w:t xml:space="preserve"> third party provided that such notification shall not relieve the Recipient from any liability arising from its breach of this </w:t>
      </w:r>
      <w:r w:rsidR="00113C03">
        <w:rPr>
          <w:rFonts w:ascii="Times New Roman" w:hAnsi="Times New Roman" w:cs="Times New Roman"/>
          <w:lang w:bidi="en-US"/>
        </w:rPr>
        <w:t>Undertaking</w:t>
      </w:r>
      <w:r w:rsidRPr="008F3ABE">
        <w:rPr>
          <w:rFonts w:ascii="Times New Roman" w:hAnsi="Times New Roman" w:cs="Times New Roman"/>
          <w:lang w:bidi="en-US"/>
        </w:rPr>
        <w:t>;</w:t>
      </w:r>
      <w:r w:rsidR="00924FCF">
        <w:rPr>
          <w:rFonts w:ascii="Times New Roman" w:hAnsi="Times New Roman" w:cs="Times New Roman"/>
          <w:lang w:bidi="en-US"/>
        </w:rPr>
        <w:t xml:space="preserve"> and</w:t>
      </w:r>
    </w:p>
    <w:p w14:paraId="5A5D8318" w14:textId="77777777" w:rsidR="008F3ABE" w:rsidRPr="008F3ABE" w:rsidRDefault="008F3ABE" w:rsidP="00F845B3">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it shall protect against any </w:t>
      </w:r>
      <w:proofErr w:type="spellStart"/>
      <w:r w:rsidRPr="008F3ABE">
        <w:rPr>
          <w:rFonts w:ascii="Times New Roman" w:hAnsi="Times New Roman" w:cs="Times New Roman"/>
          <w:lang w:bidi="en-US"/>
        </w:rPr>
        <w:t>unauthorised</w:t>
      </w:r>
      <w:proofErr w:type="spellEnd"/>
      <w:r w:rsidRPr="008F3ABE">
        <w:rPr>
          <w:rFonts w:ascii="Times New Roman" w:hAnsi="Times New Roman" w:cs="Times New Roman"/>
          <w:lang w:bidi="en-US"/>
        </w:rPr>
        <w:t xml:space="preserve"> disclosure or use, any Confidential Information of the Company that it may have access to in any manner.</w:t>
      </w:r>
    </w:p>
    <w:p w14:paraId="507B27FA" w14:textId="0779E44F" w:rsidR="008F3ABE" w:rsidRDefault="008F3ABE" w:rsidP="008F3ABE">
      <w:pPr>
        <w:spacing w:after="13"/>
        <w:jc w:val="both"/>
        <w:rPr>
          <w:rFonts w:ascii="Times New Roman" w:hAnsi="Times New Roman" w:cs="Times New Roman"/>
          <w:lang w:bidi="en-US"/>
        </w:rPr>
      </w:pPr>
    </w:p>
    <w:p w14:paraId="46A09C63" w14:textId="457F7379" w:rsidR="00785506" w:rsidRPr="008F3ABE" w:rsidRDefault="00785506" w:rsidP="00785506">
      <w:pPr>
        <w:numPr>
          <w:ilvl w:val="1"/>
          <w:numId w:val="38"/>
        </w:numPr>
        <w:spacing w:after="13"/>
        <w:ind w:left="567" w:hanging="567"/>
        <w:jc w:val="both"/>
        <w:rPr>
          <w:rFonts w:ascii="Times New Roman" w:hAnsi="Times New Roman" w:cs="Times New Roman"/>
          <w:lang w:bidi="en-US"/>
        </w:rPr>
      </w:pPr>
      <w:r>
        <w:rPr>
          <w:rFonts w:ascii="Times New Roman" w:hAnsi="Times New Roman" w:cs="Times New Roman"/>
          <w:lang w:bidi="en-US"/>
        </w:rPr>
        <w:t xml:space="preserve">For the purpose of this Undertaking, the term </w:t>
      </w:r>
      <w:r w:rsidRPr="008F3ABE">
        <w:rPr>
          <w:rFonts w:ascii="Times New Roman" w:hAnsi="Times New Roman" w:cs="Times New Roman"/>
          <w:lang w:bidi="en-US"/>
        </w:rPr>
        <w:t>“</w:t>
      </w:r>
      <w:r w:rsidRPr="008F3ABE">
        <w:rPr>
          <w:rFonts w:ascii="Times New Roman" w:hAnsi="Times New Roman" w:cs="Times New Roman"/>
          <w:b/>
          <w:lang w:bidi="en-US"/>
        </w:rPr>
        <w:t>Confidential Information</w:t>
      </w:r>
      <w:r w:rsidRPr="008F3ABE">
        <w:rPr>
          <w:rFonts w:ascii="Times New Roman" w:hAnsi="Times New Roman" w:cs="Times New Roman"/>
          <w:lang w:bidi="en-US"/>
        </w:rPr>
        <w:t>” shall mean all information, whether in written, oral, pictorial, electronic, visual or other form, relating, in any manner whatsoever, to the Company or to any group entity (including any holding, subsidiary, associate, joint venture,  Affiliates or</w:t>
      </w:r>
      <w:r>
        <w:rPr>
          <w:rFonts w:ascii="Times New Roman" w:hAnsi="Times New Roman" w:cs="Times New Roman"/>
          <w:lang w:bidi="en-US"/>
        </w:rPr>
        <w:t xml:space="preserve"> </w:t>
      </w:r>
      <w:r w:rsidRPr="008F3ABE">
        <w:rPr>
          <w:rFonts w:ascii="Times New Roman" w:hAnsi="Times New Roman" w:cs="Times New Roman"/>
          <w:lang w:bidi="en-US"/>
        </w:rPr>
        <w:t xml:space="preserve">related entity) of the Company, consultants, advisors, in relation to the </w:t>
      </w:r>
      <w:r>
        <w:rPr>
          <w:rFonts w:ascii="Times New Roman" w:hAnsi="Times New Roman" w:cs="Times New Roman"/>
          <w:lang w:bidi="en-US"/>
        </w:rPr>
        <w:t>Sale of E-Auction Process</w:t>
      </w:r>
      <w:r w:rsidRPr="008F3ABE">
        <w:rPr>
          <w:rFonts w:ascii="Times New Roman" w:hAnsi="Times New Roman" w:cs="Times New Roman"/>
          <w:lang w:bidi="en-US"/>
        </w:rPr>
        <w:t>. Without prejudice to the generality of the foregoing, Confidential Information includes, without limitation:</w:t>
      </w:r>
    </w:p>
    <w:p w14:paraId="1A9C5882" w14:textId="77777777"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any information which relates to the business, sales and marketing, operations, pricing arrangements, suppliers, customers, network, finance, technology, corporate, </w:t>
      </w:r>
      <w:proofErr w:type="spellStart"/>
      <w:r w:rsidRPr="008F3ABE">
        <w:rPr>
          <w:rFonts w:ascii="Times New Roman" w:hAnsi="Times New Roman" w:cs="Times New Roman"/>
          <w:lang w:bidi="en-US"/>
        </w:rPr>
        <w:t>organisation</w:t>
      </w:r>
      <w:proofErr w:type="spellEnd"/>
      <w:r w:rsidRPr="008F3ABE">
        <w:rPr>
          <w:rFonts w:ascii="Times New Roman" w:hAnsi="Times New Roman" w:cs="Times New Roman"/>
          <w:lang w:bidi="en-US"/>
        </w:rPr>
        <w:t>, management, strategic initiatives and plans, policies and reports, financial position of the Company;</w:t>
      </w:r>
    </w:p>
    <w:p w14:paraId="7AFC4532" w14:textId="77777777"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any drawing, calculation, specification, instruction, diagram, catalogue, manual, data, templates, models, prototypes, samples, presentations, proposals, quotations, computer </w:t>
      </w:r>
      <w:r w:rsidRPr="008F3ABE">
        <w:rPr>
          <w:rFonts w:ascii="Times New Roman" w:hAnsi="Times New Roman" w:cs="Times New Roman"/>
          <w:lang w:bidi="en-US"/>
        </w:rPr>
        <w:lastRenderedPageBreak/>
        <w:t>programs, software, belonging to or vested in the Company or in which Company has an interest of any kind;</w:t>
      </w:r>
    </w:p>
    <w:p w14:paraId="3AF7846D" w14:textId="77777777"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any unpatented invention, formula, procedures, method, belonging to or vested in the Company or in which Company has an interest of any kind;</w:t>
      </w:r>
    </w:p>
    <w:p w14:paraId="44A02DC7" w14:textId="77777777"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any unregistered patent, design, copyright, trademark including any pending applications and any intellectual or industrial proprietary right, belonging to or vested in the Company or in which Company has an interest of any kind;</w:t>
      </w:r>
    </w:p>
    <w:p w14:paraId="5008FF83" w14:textId="77777777"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any information belonging to identified third parties with whom the Company has business dealings;</w:t>
      </w:r>
    </w:p>
    <w:p w14:paraId="043F24BA" w14:textId="2F89D019" w:rsidR="00785506" w:rsidRPr="008F3ABE" w:rsidRDefault="00785506"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any proposed business deals, contracts or agreements to which Company is party;</w:t>
      </w:r>
      <w:r>
        <w:rPr>
          <w:rFonts w:ascii="Times New Roman" w:hAnsi="Times New Roman" w:cs="Times New Roman"/>
          <w:lang w:bidi="en-US"/>
        </w:rPr>
        <w:t xml:space="preserve"> and</w:t>
      </w:r>
    </w:p>
    <w:p w14:paraId="0570A8C6" w14:textId="1CE8A367" w:rsidR="00785506" w:rsidRPr="008F3ABE" w:rsidRDefault="00785506" w:rsidP="00785506">
      <w:pPr>
        <w:numPr>
          <w:ilvl w:val="2"/>
          <w:numId w:val="38"/>
        </w:numPr>
        <w:spacing w:after="13"/>
        <w:ind w:left="1134"/>
        <w:jc w:val="both"/>
        <w:rPr>
          <w:rFonts w:ascii="Times New Roman" w:hAnsi="Times New Roman" w:cs="Times New Roman"/>
          <w:lang w:bidi="en-US"/>
        </w:rPr>
      </w:pPr>
      <w:r>
        <w:rPr>
          <w:rFonts w:ascii="Times New Roman" w:hAnsi="Times New Roman" w:cs="Times New Roman"/>
          <w:lang w:bidi="en-US"/>
        </w:rPr>
        <w:t xml:space="preserve">any document shared with the Recipient as part of the E-Auction Sale Process. </w:t>
      </w:r>
    </w:p>
    <w:p w14:paraId="6A386F2E" w14:textId="77777777" w:rsidR="00785506" w:rsidRPr="008F3ABE" w:rsidRDefault="00785506" w:rsidP="008F3ABE">
      <w:pPr>
        <w:spacing w:after="13"/>
        <w:jc w:val="both"/>
        <w:rPr>
          <w:rFonts w:ascii="Times New Roman" w:hAnsi="Times New Roman" w:cs="Times New Roman"/>
          <w:lang w:bidi="en-US"/>
        </w:rPr>
      </w:pPr>
    </w:p>
    <w:p w14:paraId="1FB9901E" w14:textId="77777777" w:rsidR="008F3ABE" w:rsidRPr="008F3ABE" w:rsidRDefault="008F3ABE" w:rsidP="00785506">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The Recipient shall not be liable for disclosure or use of the Confidential Information in the event and to the extent that such Confidential Information:</w:t>
      </w:r>
    </w:p>
    <w:p w14:paraId="2CDA90C3" w14:textId="0FF46462" w:rsidR="008F3ABE" w:rsidRPr="008F3ABE" w:rsidRDefault="008F3ABE"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is or becomes available to the public domain without breach of this </w:t>
      </w:r>
      <w:r w:rsidR="00785506">
        <w:rPr>
          <w:rFonts w:ascii="Times New Roman" w:hAnsi="Times New Roman" w:cs="Times New Roman"/>
          <w:lang w:bidi="en-US"/>
        </w:rPr>
        <w:t xml:space="preserve">Undertaking </w:t>
      </w:r>
      <w:r w:rsidRPr="008F3ABE">
        <w:rPr>
          <w:rFonts w:ascii="Times New Roman" w:hAnsi="Times New Roman" w:cs="Times New Roman"/>
          <w:lang w:bidi="en-US"/>
        </w:rPr>
        <w:t>by the Recipient; or</w:t>
      </w:r>
    </w:p>
    <w:p w14:paraId="57F055B7" w14:textId="77777777" w:rsidR="008F3ABE" w:rsidRPr="008F3ABE" w:rsidRDefault="008F3ABE"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is disclosed with the prior written approval of the Disclosing Party; or</w:t>
      </w:r>
    </w:p>
    <w:p w14:paraId="3A153542" w14:textId="4F18F4E2" w:rsidR="008F3ABE" w:rsidRPr="008F3ABE" w:rsidRDefault="008F3ABE"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 xml:space="preserve">was in the possession of the Recipient prior to its disclosure to them under this </w:t>
      </w:r>
      <w:r w:rsidR="00785506">
        <w:rPr>
          <w:rFonts w:ascii="Times New Roman" w:hAnsi="Times New Roman" w:cs="Times New Roman"/>
          <w:lang w:bidi="en-US"/>
        </w:rPr>
        <w:t xml:space="preserve">Undertaking </w:t>
      </w:r>
      <w:r w:rsidRPr="008F3ABE">
        <w:rPr>
          <w:rFonts w:ascii="Times New Roman" w:hAnsi="Times New Roman" w:cs="Times New Roman"/>
          <w:lang w:bidi="en-US"/>
        </w:rPr>
        <w:t>from another source not under any obligation of confidentiality to the provider; or</w:t>
      </w:r>
    </w:p>
    <w:p w14:paraId="5AA8EE68" w14:textId="77777777" w:rsidR="008F3ABE" w:rsidRPr="008F3ABE" w:rsidRDefault="008F3ABE" w:rsidP="00785506">
      <w:pPr>
        <w:numPr>
          <w:ilvl w:val="2"/>
          <w:numId w:val="38"/>
        </w:numPr>
        <w:spacing w:after="13"/>
        <w:ind w:left="1134"/>
        <w:jc w:val="both"/>
        <w:rPr>
          <w:rFonts w:ascii="Times New Roman" w:hAnsi="Times New Roman" w:cs="Times New Roman"/>
          <w:lang w:bidi="en-US"/>
        </w:rPr>
      </w:pPr>
      <w:r w:rsidRPr="008F3ABE">
        <w:rPr>
          <w:rFonts w:ascii="Times New Roman" w:hAnsi="Times New Roman" w:cs="Times New Roman"/>
          <w:lang w:bidi="en-US"/>
        </w:rPr>
        <w:t>is disclosed pursuant to any law or a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1DCEE5EC" w14:textId="77777777" w:rsidR="008F3ABE" w:rsidRPr="008F3ABE" w:rsidRDefault="008F3ABE" w:rsidP="008F3ABE">
      <w:pPr>
        <w:spacing w:after="13"/>
        <w:jc w:val="both"/>
        <w:rPr>
          <w:rFonts w:ascii="Times New Roman" w:hAnsi="Times New Roman" w:cs="Times New Roman"/>
          <w:lang w:bidi="en-US"/>
        </w:rPr>
      </w:pPr>
    </w:p>
    <w:p w14:paraId="255755EB" w14:textId="1ED6941B" w:rsidR="008F3ABE" w:rsidRPr="008F3ABE" w:rsidRDefault="008F3ABE" w:rsidP="00380148">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The Recipient agrees that the Disclosing Party, by the disclosure of the Confidential Information to the Recipient, does not grant, express or implied, any right or license to use the Confidential Information for any purpose other than the Purpose contemplated under this </w:t>
      </w:r>
      <w:r w:rsidR="00380148">
        <w:rPr>
          <w:rFonts w:ascii="Times New Roman" w:hAnsi="Times New Roman" w:cs="Times New Roman"/>
          <w:lang w:bidi="en-US"/>
        </w:rPr>
        <w:t xml:space="preserve">Undertaking </w:t>
      </w:r>
      <w:r w:rsidRPr="008F3ABE">
        <w:rPr>
          <w:rFonts w:ascii="Times New Roman" w:hAnsi="Times New Roman" w:cs="Times New Roman"/>
          <w:lang w:bidi="en-US"/>
        </w:rPr>
        <w:t>or vest any intellectual property rights or legal or beneficial interest in the Confidential Information so disclosed to the Recipient.</w:t>
      </w:r>
    </w:p>
    <w:p w14:paraId="2287E147" w14:textId="77777777" w:rsidR="008F3ABE" w:rsidRPr="008F3ABE" w:rsidRDefault="008F3ABE" w:rsidP="008F3ABE">
      <w:pPr>
        <w:spacing w:after="13"/>
        <w:jc w:val="both"/>
        <w:rPr>
          <w:rFonts w:ascii="Times New Roman" w:hAnsi="Times New Roman" w:cs="Times New Roman"/>
          <w:lang w:bidi="en-US"/>
        </w:rPr>
      </w:pPr>
    </w:p>
    <w:p w14:paraId="51DA3084" w14:textId="197F7FEE" w:rsidR="008F3ABE" w:rsidRPr="008F3ABE" w:rsidRDefault="008F3ABE" w:rsidP="00380148">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For the avoidance of doubt, nothing in this </w:t>
      </w:r>
      <w:r w:rsidR="00380148">
        <w:rPr>
          <w:rFonts w:ascii="Times New Roman" w:hAnsi="Times New Roman" w:cs="Times New Roman"/>
          <w:lang w:bidi="en-US"/>
        </w:rPr>
        <w:t xml:space="preserve">Undertaking </w:t>
      </w:r>
      <w:r w:rsidRPr="008F3ABE">
        <w:rPr>
          <w:rFonts w:ascii="Times New Roman" w:hAnsi="Times New Roman" w:cs="Times New Roman"/>
          <w:lang w:bidi="en-US"/>
        </w:rPr>
        <w:t xml:space="preserve">shall compel the Disclosing Party to disclose to the Recipient, any or all the Confidential Information requested by the Recipient and the Disclosing Party shall, at all times during the subsistence of this </w:t>
      </w:r>
      <w:r w:rsidR="00113C03">
        <w:rPr>
          <w:rFonts w:ascii="Times New Roman" w:hAnsi="Times New Roman" w:cs="Times New Roman"/>
          <w:lang w:bidi="en-US"/>
        </w:rPr>
        <w:t>Undertaking</w:t>
      </w:r>
      <w:r w:rsidRPr="008F3ABE">
        <w:rPr>
          <w:rFonts w:ascii="Times New Roman" w:hAnsi="Times New Roman" w:cs="Times New Roman"/>
          <w:lang w:bidi="en-US"/>
        </w:rPr>
        <w:t>, reserve the right to determine, in its sole discretion, whether it shall disclose such Confidential Information (in whole or part).</w:t>
      </w:r>
    </w:p>
    <w:p w14:paraId="3A841BFC" w14:textId="77777777" w:rsidR="008F3ABE" w:rsidRPr="008F3ABE" w:rsidRDefault="008F3ABE" w:rsidP="008F3ABE">
      <w:pPr>
        <w:spacing w:after="13"/>
        <w:jc w:val="both"/>
        <w:rPr>
          <w:rFonts w:ascii="Times New Roman" w:hAnsi="Times New Roman" w:cs="Times New Roman"/>
          <w:lang w:bidi="en-US"/>
        </w:rPr>
      </w:pPr>
    </w:p>
    <w:p w14:paraId="793258D4" w14:textId="77777777"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1B86A565" w14:textId="77777777" w:rsidR="008F3ABE" w:rsidRPr="008F3ABE" w:rsidRDefault="008F3ABE" w:rsidP="008F3ABE">
      <w:pPr>
        <w:spacing w:after="13"/>
        <w:jc w:val="both"/>
        <w:rPr>
          <w:rFonts w:ascii="Times New Roman" w:hAnsi="Times New Roman" w:cs="Times New Roman"/>
          <w:lang w:bidi="en-US"/>
        </w:rPr>
      </w:pPr>
    </w:p>
    <w:p w14:paraId="1783C838" w14:textId="01CC0314"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The Recipient acknowledges that the Confidential Information is valuable to the Disclosing Party and that damages (including, without limitation, all legal fees and expenses on a solicitor and </w:t>
      </w:r>
      <w:r w:rsidRPr="008F3ABE">
        <w:rPr>
          <w:rFonts w:ascii="Times New Roman" w:hAnsi="Times New Roman" w:cs="Times New Roman"/>
          <w:lang w:bidi="en-US"/>
        </w:rPr>
        <w:lastRenderedPageBreak/>
        <w:t xml:space="preserve">client basis) may not be a sufficient remedy for any breach of its obligations under this </w:t>
      </w:r>
      <w:r w:rsidR="00113C03">
        <w:rPr>
          <w:rFonts w:ascii="Times New Roman" w:hAnsi="Times New Roman" w:cs="Times New Roman"/>
          <w:lang w:bidi="en-US"/>
        </w:rPr>
        <w:t>Undertaking</w:t>
      </w:r>
      <w:r w:rsidRPr="008F3ABE">
        <w:rPr>
          <w:rFonts w:ascii="Times New Roman" w:hAnsi="Times New Roman" w:cs="Times New Roman"/>
          <w:lang w:bidi="en-US"/>
        </w:rPr>
        <w:t xml:space="preserve">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w:t>
      </w:r>
      <w:r w:rsidR="00113C03">
        <w:rPr>
          <w:rFonts w:ascii="Times New Roman" w:hAnsi="Times New Roman" w:cs="Times New Roman"/>
          <w:lang w:bidi="en-US"/>
        </w:rPr>
        <w:t>Undertaking</w:t>
      </w:r>
      <w:r w:rsidRPr="008F3ABE">
        <w:rPr>
          <w:rFonts w:ascii="Times New Roman" w:hAnsi="Times New Roman" w:cs="Times New Roman"/>
          <w:lang w:bidi="en-US"/>
        </w:rPr>
        <w:t>, in addition to and without prejudice to, any other remedies available to the Disclosing Party at law or in equity.</w:t>
      </w:r>
    </w:p>
    <w:p w14:paraId="35A4CC7C" w14:textId="77777777" w:rsidR="008F3ABE" w:rsidRPr="008F3ABE" w:rsidRDefault="008F3ABE" w:rsidP="008F3ABE">
      <w:pPr>
        <w:spacing w:after="13"/>
        <w:jc w:val="both"/>
        <w:rPr>
          <w:rFonts w:ascii="Times New Roman" w:hAnsi="Times New Roman" w:cs="Times New Roman"/>
          <w:lang w:bidi="en-US"/>
        </w:rPr>
      </w:pPr>
    </w:p>
    <w:p w14:paraId="0E45771C" w14:textId="3F55DCDD"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The Recipient shall promise to pay to the Disclosing Party for all losses, damages and liabilities, including but not limited to all legal fees and expenses, arising from or connected with any breach of this </w:t>
      </w:r>
      <w:r w:rsidR="00120269">
        <w:rPr>
          <w:rFonts w:ascii="Times New Roman" w:hAnsi="Times New Roman" w:cs="Times New Roman"/>
          <w:lang w:bidi="en-US"/>
        </w:rPr>
        <w:t>Undertaking</w:t>
      </w:r>
      <w:r w:rsidRPr="008F3ABE">
        <w:rPr>
          <w:rFonts w:ascii="Times New Roman" w:hAnsi="Times New Roman" w:cs="Times New Roman"/>
          <w:lang w:bidi="en-US"/>
        </w:rPr>
        <w:t xml:space="preserve">, or for any gross negligence or </w:t>
      </w:r>
      <w:proofErr w:type="spellStart"/>
      <w:r w:rsidRPr="008F3ABE">
        <w:rPr>
          <w:rFonts w:ascii="Times New Roman" w:hAnsi="Times New Roman" w:cs="Times New Roman"/>
          <w:lang w:bidi="en-US"/>
        </w:rPr>
        <w:t>wilful</w:t>
      </w:r>
      <w:proofErr w:type="spellEnd"/>
      <w:r w:rsidRPr="008F3ABE">
        <w:rPr>
          <w:rFonts w:ascii="Times New Roman" w:hAnsi="Times New Roman" w:cs="Times New Roman"/>
          <w:lang w:bidi="en-US"/>
        </w:rPr>
        <w:t xml:space="preserve"> misconduct in respect of the Confidential Information, by the Recipient and/or its Representatives.</w:t>
      </w:r>
    </w:p>
    <w:p w14:paraId="19F71A48" w14:textId="77777777" w:rsidR="008F3ABE" w:rsidRPr="008F3ABE" w:rsidRDefault="008F3ABE" w:rsidP="008F3ABE">
      <w:pPr>
        <w:spacing w:after="13"/>
        <w:jc w:val="both"/>
        <w:rPr>
          <w:rFonts w:ascii="Times New Roman" w:hAnsi="Times New Roman" w:cs="Times New Roman"/>
          <w:lang w:bidi="en-US"/>
        </w:rPr>
      </w:pPr>
    </w:p>
    <w:p w14:paraId="37B7FCF8" w14:textId="77777777"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The Recipient shall not, without prior written consent of the Disclosing Party, engage any advisor, whether professional, legal or otherwise, where a conflict of interest exists with the Company or the Disclosing Party in relation to the corporate insolvency resolution process of the Company.</w:t>
      </w:r>
    </w:p>
    <w:p w14:paraId="28709481" w14:textId="77777777" w:rsidR="008F3ABE" w:rsidRPr="008F3ABE" w:rsidRDefault="008F3ABE" w:rsidP="008F3ABE">
      <w:pPr>
        <w:spacing w:after="13"/>
        <w:jc w:val="both"/>
        <w:rPr>
          <w:rFonts w:ascii="Times New Roman" w:hAnsi="Times New Roman" w:cs="Times New Roman"/>
          <w:lang w:bidi="en-US"/>
        </w:rPr>
      </w:pPr>
    </w:p>
    <w:p w14:paraId="01FDED9C" w14:textId="77895FB2"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 xml:space="preserve">This </w:t>
      </w:r>
      <w:r w:rsidR="00120269">
        <w:rPr>
          <w:rFonts w:ascii="Times New Roman" w:hAnsi="Times New Roman" w:cs="Times New Roman"/>
          <w:lang w:bidi="en-US"/>
        </w:rPr>
        <w:t xml:space="preserve">Undertaking </w:t>
      </w:r>
      <w:r w:rsidRPr="008F3ABE">
        <w:rPr>
          <w:rFonts w:ascii="Times New Roman" w:hAnsi="Times New Roman" w:cs="Times New Roman"/>
          <w:lang w:bidi="en-US"/>
        </w:rPr>
        <w:t xml:space="preserve">shall be effective and shall stay in force for a period of three (3) years from the date first stated above. Upon expiry of this </w:t>
      </w:r>
      <w:r w:rsidR="00120269">
        <w:rPr>
          <w:rFonts w:ascii="Times New Roman" w:hAnsi="Times New Roman" w:cs="Times New Roman"/>
          <w:lang w:bidi="en-US"/>
        </w:rPr>
        <w:t>Undertaking</w:t>
      </w:r>
      <w:r w:rsidRPr="008F3ABE">
        <w:rPr>
          <w:rFonts w:ascii="Times New Roman" w:hAnsi="Times New Roman" w:cs="Times New Roman"/>
          <w:lang w:bidi="en-US"/>
        </w:rPr>
        <w:t xml:space="preserve">, the confidentiality obligations of the Parties herein shall cease, </w:t>
      </w:r>
      <w:proofErr w:type="gramStart"/>
      <w:r w:rsidRPr="008F3ABE">
        <w:rPr>
          <w:rFonts w:ascii="Times New Roman" w:hAnsi="Times New Roman" w:cs="Times New Roman"/>
          <w:lang w:bidi="en-US"/>
        </w:rPr>
        <w:t>provided that</w:t>
      </w:r>
      <w:proofErr w:type="gramEnd"/>
      <w:r w:rsidRPr="008F3ABE">
        <w:rPr>
          <w:rFonts w:ascii="Times New Roman" w:hAnsi="Times New Roman" w:cs="Times New Roman"/>
          <w:lang w:bidi="en-US"/>
        </w:rPr>
        <w:t xml:space="preserve"> payment obligations if any that may arise under this </w:t>
      </w:r>
      <w:r w:rsidR="00120269">
        <w:rPr>
          <w:rFonts w:ascii="Times New Roman" w:hAnsi="Times New Roman" w:cs="Times New Roman"/>
          <w:lang w:bidi="en-US"/>
        </w:rPr>
        <w:t xml:space="preserve">Undertaking </w:t>
      </w:r>
      <w:r w:rsidRPr="008F3ABE">
        <w:rPr>
          <w:rFonts w:ascii="Times New Roman" w:hAnsi="Times New Roman" w:cs="Times New Roman"/>
          <w:lang w:bidi="en-US"/>
        </w:rPr>
        <w:t xml:space="preserve">(including under the indemnity Clause 8 above) shall survive the termination of this </w:t>
      </w:r>
      <w:r w:rsidR="00120269">
        <w:rPr>
          <w:rFonts w:ascii="Times New Roman" w:hAnsi="Times New Roman" w:cs="Times New Roman"/>
          <w:lang w:bidi="en-US"/>
        </w:rPr>
        <w:t>Undertaking</w:t>
      </w:r>
      <w:r w:rsidRPr="008F3ABE">
        <w:rPr>
          <w:rFonts w:ascii="Times New Roman" w:hAnsi="Times New Roman" w:cs="Times New Roman"/>
          <w:lang w:bidi="en-US"/>
        </w:rPr>
        <w:t>.</w:t>
      </w:r>
    </w:p>
    <w:p w14:paraId="05913DDC" w14:textId="77777777" w:rsidR="008F3ABE" w:rsidRPr="008F3ABE" w:rsidRDefault="008F3ABE" w:rsidP="008F3ABE">
      <w:pPr>
        <w:spacing w:after="13"/>
        <w:jc w:val="both"/>
        <w:rPr>
          <w:rFonts w:ascii="Times New Roman" w:hAnsi="Times New Roman" w:cs="Times New Roman"/>
          <w:lang w:bidi="en-US"/>
        </w:rPr>
      </w:pPr>
    </w:p>
    <w:p w14:paraId="2FFEDFA4" w14:textId="77777777" w:rsidR="008F3ABE" w:rsidRPr="008F3ABE" w:rsidRDefault="008F3ABE" w:rsidP="00120269">
      <w:pPr>
        <w:numPr>
          <w:ilvl w:val="1"/>
          <w:numId w:val="38"/>
        </w:numPr>
        <w:spacing w:after="13"/>
        <w:ind w:left="567" w:hanging="567"/>
        <w:jc w:val="both"/>
        <w:rPr>
          <w:rFonts w:ascii="Times New Roman" w:hAnsi="Times New Roman" w:cs="Times New Roman"/>
          <w:lang w:bidi="en-US"/>
        </w:rPr>
      </w:pPr>
      <w:r w:rsidRPr="008F3ABE">
        <w:rPr>
          <w:rFonts w:ascii="Times New Roman" w:hAnsi="Times New Roman" w:cs="Times New Roman"/>
          <w:lang w:bidi="en-US"/>
        </w:rPr>
        <w:t>All notices and other communications provided for hereunder shall be: (</w:t>
      </w:r>
      <w:proofErr w:type="spellStart"/>
      <w:r w:rsidRPr="008F3ABE">
        <w:rPr>
          <w:rFonts w:ascii="Times New Roman" w:hAnsi="Times New Roman" w:cs="Times New Roman"/>
          <w:lang w:bidi="en-US"/>
        </w:rPr>
        <w:t>i</w:t>
      </w:r>
      <w:proofErr w:type="spellEnd"/>
      <w:r w:rsidRPr="008F3ABE">
        <w:rPr>
          <w:rFonts w:ascii="Times New Roman" w:hAnsi="Times New Roman" w:cs="Times New Roman"/>
          <w:lang w:bidi="en-US"/>
        </w:rPr>
        <w:t>)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10B09618" w14:textId="095F9B4F" w:rsidR="00935FC8" w:rsidRPr="00D74EC0" w:rsidRDefault="00935FC8" w:rsidP="008F733D">
      <w:pPr>
        <w:spacing w:after="13"/>
        <w:jc w:val="both"/>
        <w:rPr>
          <w:rFonts w:ascii="Times New Roman" w:hAnsi="Times New Roman" w:cs="Times New Roman"/>
        </w:rPr>
      </w:pPr>
    </w:p>
    <w:p w14:paraId="5B501F25" w14:textId="0B98539C" w:rsidR="00BB1E4C" w:rsidRDefault="00FE4AC0" w:rsidP="008F733D">
      <w:pPr>
        <w:spacing w:after="31" w:line="248" w:lineRule="auto"/>
        <w:ind w:right="55"/>
        <w:jc w:val="both"/>
        <w:rPr>
          <w:rFonts w:ascii="Times New Roman" w:hAnsi="Times New Roman" w:cs="Times New Roman"/>
          <w:bCs/>
          <w:u w:color="000000"/>
        </w:rPr>
      </w:pPr>
      <w:r w:rsidRPr="00D74EC0">
        <w:rPr>
          <w:rFonts w:ascii="Times New Roman" w:hAnsi="Times New Roman" w:cs="Times New Roman"/>
          <w:bCs/>
          <w:u w:color="000000"/>
        </w:rPr>
        <w:t xml:space="preserve">Capitalized terms used herein but not defined otherwise shall have meaning prescribed to them under </w:t>
      </w:r>
      <w:r>
        <w:rPr>
          <w:rFonts w:ascii="Times New Roman" w:hAnsi="Times New Roman" w:cs="Times New Roman"/>
          <w:bCs/>
          <w:u w:color="000000"/>
        </w:rPr>
        <w:t>EOI Process Document.</w:t>
      </w:r>
    </w:p>
    <w:p w14:paraId="6DCC3C45" w14:textId="77777777" w:rsidR="00FE4AC0" w:rsidRPr="00D74EC0" w:rsidRDefault="00FE4AC0" w:rsidP="008F733D">
      <w:pPr>
        <w:spacing w:after="31" w:line="248" w:lineRule="auto"/>
        <w:ind w:right="55"/>
        <w:jc w:val="both"/>
        <w:rPr>
          <w:rFonts w:ascii="Times New Roman" w:eastAsia="Times New Roman" w:hAnsi="Times New Roman" w:cs="Times New Roman"/>
        </w:rPr>
      </w:pPr>
    </w:p>
    <w:p w14:paraId="6CFE38E3" w14:textId="1D4BA4F9"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IN WITNESS WHEREOF I/We have set our hands hereunder on this __</w:t>
      </w:r>
      <w:r w:rsidR="009F5C73">
        <w:rPr>
          <w:rFonts w:ascii="Times New Roman" w:eastAsia="Times New Roman" w:hAnsi="Times New Roman" w:cs="Times New Roman"/>
        </w:rPr>
        <w:t xml:space="preserve">_ </w:t>
      </w:r>
      <w:r w:rsidRPr="00D74EC0">
        <w:rPr>
          <w:rFonts w:ascii="Times New Roman" w:eastAsia="Times New Roman" w:hAnsi="Times New Roman" w:cs="Times New Roman"/>
        </w:rPr>
        <w:t>day of ____{Month}, 20</w:t>
      </w:r>
      <w:r w:rsidR="009F5C73">
        <w:rPr>
          <w:rFonts w:ascii="Times New Roman" w:eastAsia="Times New Roman" w:hAnsi="Times New Roman" w:cs="Times New Roman"/>
        </w:rPr>
        <w:t>__</w:t>
      </w:r>
      <w:r w:rsidRPr="00D74EC0">
        <w:rPr>
          <w:rFonts w:ascii="Times New Roman" w:eastAsia="Times New Roman" w:hAnsi="Times New Roman" w:cs="Times New Roman"/>
        </w:rPr>
        <w:t xml:space="preserve"> at _________________________. </w:t>
      </w:r>
    </w:p>
    <w:p w14:paraId="6FD948F5"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DD0DFCD" w14:textId="77777777"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SIGNED AND DELIVERED BY: </w:t>
      </w:r>
    </w:p>
    <w:p w14:paraId="5126C4F7"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575F1D8F" w14:textId="77777777"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For and on behalf of _________________________ </w:t>
      </w:r>
    </w:p>
    <w:p w14:paraId="76FDCB04"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1625104" w14:textId="77777777"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WITNESS: </w:t>
      </w:r>
    </w:p>
    <w:p w14:paraId="33CAC3F8"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4CCDFCF" w14:textId="24639E9F"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w:t>
      </w:r>
      <w:proofErr w:type="gramStart"/>
      <w:r w:rsidRPr="00D74EC0">
        <w:rPr>
          <w:rFonts w:ascii="Times New Roman" w:eastAsia="Times New Roman" w:hAnsi="Times New Roman" w:cs="Times New Roman"/>
        </w:rPr>
        <w:t xml:space="preserve">Signature)  </w:t>
      </w:r>
      <w:r w:rsidRPr="00D74EC0">
        <w:rPr>
          <w:rFonts w:ascii="Times New Roman" w:eastAsia="Times New Roman" w:hAnsi="Times New Roman" w:cs="Times New Roman"/>
        </w:rPr>
        <w:tab/>
      </w:r>
      <w:proofErr w:type="gramEnd"/>
      <w:r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
        <w:t xml:space="preserve"> </w:t>
      </w:r>
      <w:r w:rsidRPr="00D74EC0">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Pr="00D74EC0">
        <w:rPr>
          <w:rFonts w:ascii="Times New Roman" w:eastAsia="Times New Roman" w:hAnsi="Times New Roman" w:cs="Times New Roman"/>
        </w:rPr>
        <w:t xml:space="preserve">(Signature) </w:t>
      </w:r>
    </w:p>
    <w:p w14:paraId="42B2B797" w14:textId="3CEEBAAA"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w:t>
      </w:r>
      <w:proofErr w:type="gramStart"/>
      <w:r w:rsidRPr="00D74EC0">
        <w:rPr>
          <w:rFonts w:ascii="Times New Roman" w:eastAsia="Times New Roman" w:hAnsi="Times New Roman" w:cs="Times New Roman"/>
        </w:rPr>
        <w:t xml:space="preserve">Name)   </w:t>
      </w:r>
      <w:proofErr w:type="gramEnd"/>
      <w:r w:rsidRPr="00D74EC0">
        <w:rPr>
          <w:rFonts w:ascii="Times New Roman" w:eastAsia="Times New Roman" w:hAnsi="Times New Roman" w:cs="Times New Roman"/>
        </w:rPr>
        <w:tab/>
        <w:t xml:space="preserve"> </w:t>
      </w:r>
      <w:r w:rsidRPr="00D74EC0">
        <w:rPr>
          <w:rFonts w:ascii="Times New Roman" w:eastAsia="Times New Roman" w:hAnsi="Times New Roman" w:cs="Times New Roman"/>
        </w:rPr>
        <w:tab/>
        <w:t xml:space="preserve"> </w:t>
      </w:r>
      <w:r w:rsidRPr="00D74EC0">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Pr="00D74EC0">
        <w:rPr>
          <w:rFonts w:ascii="Times New Roman" w:eastAsia="Times New Roman" w:hAnsi="Times New Roman" w:cs="Times New Roman"/>
        </w:rPr>
        <w:t xml:space="preserve">(Name) </w:t>
      </w:r>
    </w:p>
    <w:p w14:paraId="5D3A0491" w14:textId="01EB6B89" w:rsidR="00935FC8" w:rsidRPr="00D74EC0" w:rsidRDefault="0040620B" w:rsidP="008F733D">
      <w:pPr>
        <w:spacing w:after="31"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(Address) </w:t>
      </w:r>
      <w:r w:rsidRPr="00D74EC0">
        <w:rPr>
          <w:rFonts w:ascii="Times New Roman" w:eastAsia="Times New Roman" w:hAnsi="Times New Roman" w:cs="Times New Roman"/>
        </w:rPr>
        <w:tab/>
        <w:t xml:space="preserve"> </w:t>
      </w:r>
      <w:r w:rsidRPr="00D74EC0">
        <w:rPr>
          <w:rFonts w:ascii="Times New Roman" w:eastAsia="Times New Roman" w:hAnsi="Times New Roman" w:cs="Times New Roman"/>
        </w:rPr>
        <w:tab/>
        <w:t xml:space="preserve"> </w:t>
      </w:r>
      <w:r w:rsidRPr="00D74EC0">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00631B36">
        <w:rPr>
          <w:rFonts w:ascii="Times New Roman" w:eastAsia="Times New Roman" w:hAnsi="Times New Roman" w:cs="Times New Roman"/>
        </w:rPr>
        <w:tab/>
      </w:r>
      <w:r w:rsidRPr="00D74EC0">
        <w:rPr>
          <w:rFonts w:ascii="Times New Roman" w:eastAsia="Times New Roman" w:hAnsi="Times New Roman" w:cs="Times New Roman"/>
        </w:rPr>
        <w:t xml:space="preserve">(Address) </w:t>
      </w:r>
    </w:p>
    <w:p w14:paraId="15CE15A1" w14:textId="77777777" w:rsidR="00935FC8" w:rsidRPr="00D74EC0" w:rsidRDefault="0040620B" w:rsidP="008F733D">
      <w:pPr>
        <w:spacing w:after="0"/>
        <w:jc w:val="both"/>
        <w:rPr>
          <w:rFonts w:ascii="Times New Roman" w:hAnsi="Times New Roman" w:cs="Times New Roman"/>
        </w:rPr>
      </w:pPr>
      <w:r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
        <w:t xml:space="preserve"> </w:t>
      </w:r>
      <w:r w:rsidRPr="00D74EC0">
        <w:rPr>
          <w:rFonts w:ascii="Times New Roman" w:hAnsi="Times New Roman" w:cs="Times New Roman"/>
        </w:rPr>
        <w:br w:type="page"/>
      </w:r>
    </w:p>
    <w:p w14:paraId="1E208AFF" w14:textId="77777777" w:rsidR="00935FC8" w:rsidRPr="00D74EC0" w:rsidRDefault="0040620B" w:rsidP="00166CEA">
      <w:pPr>
        <w:spacing w:after="24"/>
        <w:ind w:left="1172"/>
        <w:jc w:val="both"/>
        <w:rPr>
          <w:rFonts w:ascii="Times New Roman" w:hAnsi="Times New Roman" w:cs="Times New Roman"/>
        </w:rPr>
      </w:pPr>
      <w:r w:rsidRPr="00D74EC0">
        <w:rPr>
          <w:rFonts w:ascii="Times New Roman" w:eastAsia="Times New Roman" w:hAnsi="Times New Roman" w:cs="Times New Roman"/>
        </w:rPr>
        <w:lastRenderedPageBreak/>
        <w:t xml:space="preserve"> </w:t>
      </w:r>
    </w:p>
    <w:p w14:paraId="2FD159AA" w14:textId="205265A9" w:rsidR="00935FC8" w:rsidRPr="00D74EC0" w:rsidRDefault="0040620B" w:rsidP="004B26B1">
      <w:pPr>
        <w:pStyle w:val="Heading1"/>
        <w:ind w:left="0" w:firstLine="0"/>
        <w:jc w:val="center"/>
      </w:pPr>
      <w:bookmarkStart w:id="12" w:name="_Toc27758057"/>
      <w:r w:rsidRPr="00D74EC0">
        <w:t>ANNEXURE-</w:t>
      </w:r>
      <w:r w:rsidR="00BB1E4C" w:rsidRPr="00D74EC0">
        <w:t>E</w:t>
      </w:r>
      <w:bookmarkEnd w:id="12"/>
    </w:p>
    <w:p w14:paraId="0D69980B" w14:textId="229D667A" w:rsidR="00935FC8" w:rsidRPr="00D74EC0" w:rsidRDefault="0040620B" w:rsidP="004B26B1">
      <w:pPr>
        <w:pStyle w:val="Heading1"/>
        <w:tabs>
          <w:tab w:val="decimal" w:pos="2700"/>
          <w:tab w:val="decimal" w:pos="4230"/>
        </w:tabs>
        <w:ind w:left="0" w:firstLine="0"/>
        <w:jc w:val="center"/>
      </w:pPr>
      <w:bookmarkStart w:id="13" w:name="_Toc27758058"/>
      <w:r w:rsidRPr="00D74EC0">
        <w:t>FORMAT FOR AFFIDAVIT CONFIRMING ELIGIBILITY UNDER SECTION</w:t>
      </w:r>
      <w:r w:rsidR="00A87ACA" w:rsidRPr="00D74EC0">
        <w:t xml:space="preserve"> </w:t>
      </w:r>
      <w:r w:rsidRPr="00D74EC0">
        <w:t xml:space="preserve">29A OF </w:t>
      </w:r>
      <w:r w:rsidR="00A87ACA" w:rsidRPr="00D74EC0">
        <w:t>the code</w:t>
      </w:r>
      <w:bookmarkEnd w:id="13"/>
    </w:p>
    <w:p w14:paraId="26FA83D6" w14:textId="3972F2C5" w:rsidR="00935FC8" w:rsidRPr="00D74EC0" w:rsidRDefault="00935FC8" w:rsidP="00B403D1">
      <w:pPr>
        <w:spacing w:after="0"/>
        <w:jc w:val="center"/>
        <w:rPr>
          <w:rFonts w:ascii="Times New Roman" w:hAnsi="Times New Roman" w:cs="Times New Roman"/>
        </w:rPr>
      </w:pPr>
    </w:p>
    <w:p w14:paraId="73A0782A" w14:textId="01B73013" w:rsidR="00935FC8" w:rsidRPr="00D74EC0" w:rsidRDefault="0040620B" w:rsidP="004B26B1">
      <w:pPr>
        <w:spacing w:after="0"/>
        <w:ind w:right="2"/>
        <w:jc w:val="center"/>
        <w:rPr>
          <w:rFonts w:ascii="Times New Roman" w:hAnsi="Times New Roman" w:cs="Times New Roman"/>
        </w:rPr>
      </w:pPr>
      <w:r w:rsidRPr="00D74EC0">
        <w:rPr>
          <w:rFonts w:ascii="Times New Roman" w:eastAsia="Times New Roman" w:hAnsi="Times New Roman" w:cs="Times New Roman"/>
          <w:i/>
        </w:rPr>
        <w:t>&lt;&lt;to be executed on Rs.100 stamp paper and notarized&gt;&gt;</w:t>
      </w:r>
    </w:p>
    <w:p w14:paraId="6E2ED1C6"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5329623" w14:textId="77777777" w:rsidR="00935FC8" w:rsidRPr="00D74EC0" w:rsidRDefault="0040620B" w:rsidP="00B403D1">
      <w:pPr>
        <w:spacing w:after="0"/>
        <w:ind w:right="2"/>
        <w:jc w:val="both"/>
        <w:rPr>
          <w:rFonts w:ascii="Times New Roman" w:hAnsi="Times New Roman" w:cs="Times New Roman"/>
        </w:rPr>
      </w:pPr>
      <w:r w:rsidRPr="00D74EC0">
        <w:rPr>
          <w:rFonts w:ascii="Times New Roman" w:eastAsia="Times New Roman" w:hAnsi="Times New Roman" w:cs="Times New Roman"/>
        </w:rPr>
        <w:t>Date: [</w:t>
      </w:r>
      <w:r w:rsidRPr="00D74EC0">
        <w:rPr>
          <w:rFonts w:ascii="Times New Roman" w:eastAsia="MingLiU" w:hAnsi="Times New Roman" w:cs="Times New Roman"/>
        </w:rPr>
        <w:t>●</w:t>
      </w:r>
      <w:r w:rsidRPr="00D74EC0">
        <w:rPr>
          <w:rFonts w:ascii="Times New Roman" w:eastAsia="Times New Roman" w:hAnsi="Times New Roman" w:cs="Times New Roman"/>
        </w:rPr>
        <w:t xml:space="preserve">] </w:t>
      </w:r>
    </w:p>
    <w:p w14:paraId="50B68445"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BEB6380" w14:textId="17935F2D" w:rsidR="00FD63AF" w:rsidRDefault="00FD63AF" w:rsidP="00FD63AF">
      <w:pPr>
        <w:pStyle w:val="Heading1"/>
        <w:spacing w:after="0" w:line="271" w:lineRule="auto"/>
        <w:ind w:left="0"/>
        <w:rPr>
          <w:caps w:val="0"/>
        </w:rPr>
      </w:pPr>
      <w:r>
        <w:rPr>
          <w:caps w:val="0"/>
        </w:rPr>
        <w:t>To,</w:t>
      </w:r>
    </w:p>
    <w:p w14:paraId="4C1E94E3" w14:textId="29444A84" w:rsidR="00FD63AF" w:rsidRDefault="00FD63AF" w:rsidP="00FD63AF">
      <w:pPr>
        <w:pStyle w:val="Heading1"/>
        <w:spacing w:after="0" w:line="271" w:lineRule="auto"/>
        <w:ind w:left="0"/>
      </w:pPr>
      <w:r w:rsidRPr="00D74EC0">
        <w:rPr>
          <w:caps w:val="0"/>
        </w:rPr>
        <w:t xml:space="preserve">Mr. Sudip Bhattacharya, liquidator of Tag Offshore Limited  </w:t>
      </w:r>
    </w:p>
    <w:p w14:paraId="4C42A680" w14:textId="77777777" w:rsidR="00FD63AF" w:rsidRPr="003645AF" w:rsidRDefault="00FD63AF" w:rsidP="00FD63AF">
      <w:pPr>
        <w:spacing w:after="10" w:line="249" w:lineRule="auto"/>
        <w:ind w:right="49"/>
        <w:jc w:val="both"/>
        <w:rPr>
          <w:rFonts w:ascii="Times New Roman" w:hAnsi="Times New Roman" w:cs="Times New Roman"/>
          <w:lang w:val="it-IT"/>
        </w:rPr>
      </w:pPr>
      <w:r w:rsidRPr="003645AF">
        <w:rPr>
          <w:rFonts w:ascii="Times New Roman" w:eastAsia="Times New Roman" w:hAnsi="Times New Roman" w:cs="Times New Roman"/>
          <w:lang w:val="it-IT"/>
        </w:rPr>
        <w:t xml:space="preserve">IBBI Registration no. IBBI/IPA-003/IP-P0080/2017-18/10703 </w:t>
      </w:r>
    </w:p>
    <w:p w14:paraId="33FA54C4" w14:textId="77777777" w:rsidR="00FD63AF" w:rsidRPr="00D74EC0" w:rsidRDefault="00FD63AF" w:rsidP="00FD63AF">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IBBI Registered Email: </w:t>
      </w:r>
      <w:r w:rsidRPr="00D74EC0">
        <w:rPr>
          <w:rFonts w:ascii="Times New Roman" w:eastAsia="Times New Roman" w:hAnsi="Times New Roman" w:cs="Times New Roman"/>
          <w:color w:val="0563C1"/>
          <w:u w:val="single" w:color="0563C1"/>
        </w:rPr>
        <w:t>liquidator.tagoffshore@duffandphelps.com</w:t>
      </w:r>
      <w:r w:rsidRPr="00D74EC0">
        <w:rPr>
          <w:rFonts w:ascii="Times New Roman" w:eastAsia="Times New Roman" w:hAnsi="Times New Roman" w:cs="Times New Roman"/>
        </w:rPr>
        <w:t xml:space="preserve">   </w:t>
      </w:r>
    </w:p>
    <w:p w14:paraId="2592BBFF" w14:textId="77777777" w:rsidR="00FD63AF" w:rsidRPr="00D74EC0" w:rsidRDefault="00FD63AF" w:rsidP="00FD63AF">
      <w:pPr>
        <w:spacing w:after="10" w:line="249" w:lineRule="auto"/>
        <w:ind w:right="49"/>
        <w:jc w:val="both"/>
        <w:rPr>
          <w:rFonts w:ascii="Times New Roman" w:hAnsi="Times New Roman" w:cs="Times New Roman"/>
        </w:rPr>
      </w:pPr>
      <w:r w:rsidRPr="00D74EC0">
        <w:rPr>
          <w:rFonts w:ascii="Times New Roman" w:hAnsi="Times New Roman" w:cs="Times New Roman"/>
        </w:rPr>
        <w:t>C/o – Duff &amp; Phelps India Private Limited,</w:t>
      </w:r>
    </w:p>
    <w:p w14:paraId="0942E27B" w14:textId="77777777" w:rsidR="00FD63AF" w:rsidRPr="00D74EC0" w:rsidRDefault="00FD63AF" w:rsidP="00FD63AF">
      <w:pPr>
        <w:spacing w:after="10" w:line="249" w:lineRule="auto"/>
        <w:ind w:right="49"/>
        <w:jc w:val="both"/>
        <w:rPr>
          <w:rFonts w:ascii="Times New Roman" w:hAnsi="Times New Roman" w:cs="Times New Roman"/>
        </w:rPr>
      </w:pPr>
      <w:r w:rsidRPr="00D74EC0">
        <w:rPr>
          <w:rFonts w:ascii="Times New Roman" w:hAnsi="Times New Roman" w:cs="Times New Roman"/>
        </w:rPr>
        <w:t>14</w:t>
      </w:r>
      <w:r w:rsidRPr="00D74EC0">
        <w:rPr>
          <w:rFonts w:ascii="Times New Roman" w:hAnsi="Times New Roman" w:cs="Times New Roman"/>
          <w:vertAlign w:val="superscript"/>
        </w:rPr>
        <w:t>th</w:t>
      </w:r>
      <w:r w:rsidRPr="00D74EC0">
        <w:rPr>
          <w:rFonts w:ascii="Times New Roman" w:hAnsi="Times New Roman" w:cs="Times New Roman"/>
        </w:rPr>
        <w:t xml:space="preserve"> Floor, Raheja Towers, </w:t>
      </w:r>
    </w:p>
    <w:p w14:paraId="65F74F0A" w14:textId="77777777" w:rsidR="00FD63AF" w:rsidRPr="00D74EC0" w:rsidRDefault="00FD63AF" w:rsidP="00FD63AF">
      <w:pPr>
        <w:spacing w:after="10" w:line="249" w:lineRule="auto"/>
        <w:ind w:right="49"/>
        <w:jc w:val="both"/>
        <w:rPr>
          <w:rFonts w:ascii="Times New Roman" w:hAnsi="Times New Roman" w:cs="Times New Roman"/>
        </w:rPr>
      </w:pPr>
      <w:r w:rsidRPr="00D74EC0">
        <w:rPr>
          <w:rFonts w:ascii="Times New Roman" w:hAnsi="Times New Roman" w:cs="Times New Roman"/>
        </w:rPr>
        <w:t xml:space="preserve">Bandra Kurla Complex, </w:t>
      </w:r>
    </w:p>
    <w:p w14:paraId="5BA021FA" w14:textId="77777777" w:rsidR="00FD63AF" w:rsidRPr="00D74EC0" w:rsidRDefault="00FD63AF" w:rsidP="00FD63AF">
      <w:pPr>
        <w:spacing w:after="10" w:line="249" w:lineRule="auto"/>
        <w:ind w:right="49"/>
        <w:jc w:val="both"/>
        <w:rPr>
          <w:rFonts w:ascii="Times New Roman" w:hAnsi="Times New Roman" w:cs="Times New Roman"/>
        </w:rPr>
      </w:pPr>
      <w:r w:rsidRPr="00D74EC0">
        <w:rPr>
          <w:rFonts w:ascii="Times New Roman" w:hAnsi="Times New Roman" w:cs="Times New Roman"/>
        </w:rPr>
        <w:t>Bandra East, Mumbai- 400 051</w:t>
      </w:r>
      <w:r>
        <w:rPr>
          <w:rFonts w:ascii="Times New Roman" w:hAnsi="Times New Roman" w:cs="Times New Roman"/>
        </w:rPr>
        <w:t>.</w:t>
      </w:r>
    </w:p>
    <w:p w14:paraId="136B1499"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0E12717" w14:textId="6D4FE45F" w:rsidR="00935FC8" w:rsidRPr="00D74EC0" w:rsidRDefault="0040620B" w:rsidP="003F41F6">
      <w:pPr>
        <w:spacing w:after="0"/>
        <w:ind w:left="720" w:right="2" w:hanging="720"/>
        <w:jc w:val="both"/>
        <w:rPr>
          <w:rFonts w:ascii="Times New Roman" w:hAnsi="Times New Roman" w:cs="Times New Roman"/>
        </w:rPr>
      </w:pPr>
      <w:r w:rsidRPr="003F41F6">
        <w:rPr>
          <w:rFonts w:ascii="Times New Roman" w:eastAsia="Times New Roman" w:hAnsi="Times New Roman" w:cs="Times New Roman"/>
          <w:b/>
          <w:bCs/>
          <w:u w:val="single"/>
        </w:rPr>
        <w:t>Sub</w:t>
      </w:r>
      <w:r w:rsidRPr="00D74EC0">
        <w:rPr>
          <w:rFonts w:ascii="Times New Roman" w:eastAsia="Times New Roman" w:hAnsi="Times New Roman" w:cs="Times New Roman"/>
        </w:rPr>
        <w:t xml:space="preserve">: </w:t>
      </w:r>
      <w:r w:rsidR="003F41F6">
        <w:rPr>
          <w:rFonts w:ascii="Times New Roman" w:eastAsia="Times New Roman" w:hAnsi="Times New Roman" w:cs="Times New Roman"/>
        </w:rPr>
        <w:tab/>
      </w:r>
      <w:r w:rsidRPr="003F41F6">
        <w:rPr>
          <w:rFonts w:ascii="Times New Roman" w:eastAsia="Times New Roman" w:hAnsi="Times New Roman" w:cs="Times New Roman"/>
          <w:b/>
          <w:bCs/>
          <w:u w:val="single"/>
        </w:rPr>
        <w:t>Affidavit and Undertaking by [</w:t>
      </w:r>
      <w:r w:rsidRPr="003F41F6">
        <w:rPr>
          <w:rFonts w:ascii="Times New Roman" w:eastAsia="MingLiU" w:hAnsi="Times New Roman" w:cs="Times New Roman"/>
          <w:b/>
          <w:bCs/>
          <w:u w:val="single"/>
        </w:rPr>
        <w:t>●</w:t>
      </w:r>
      <w:r w:rsidRPr="003F41F6">
        <w:rPr>
          <w:rFonts w:ascii="Times New Roman" w:eastAsia="Times New Roman" w:hAnsi="Times New Roman" w:cs="Times New Roman"/>
          <w:b/>
          <w:bCs/>
          <w:u w:val="single"/>
        </w:rPr>
        <w:t>] on eligibility of [</w:t>
      </w:r>
      <w:r w:rsidRPr="003F41F6">
        <w:rPr>
          <w:rFonts w:ascii="Times New Roman" w:eastAsia="MingLiU" w:hAnsi="Times New Roman" w:cs="Times New Roman"/>
          <w:b/>
          <w:bCs/>
          <w:u w:val="single"/>
        </w:rPr>
        <w:t>●</w:t>
      </w:r>
      <w:r w:rsidRPr="003F41F6">
        <w:rPr>
          <w:rFonts w:ascii="Times New Roman" w:eastAsia="Times New Roman" w:hAnsi="Times New Roman" w:cs="Times New Roman"/>
          <w:b/>
          <w:bCs/>
          <w:u w:val="single"/>
        </w:rPr>
        <w:t>] under Section 29A of th</w:t>
      </w:r>
      <w:r w:rsidR="00BB1E4C" w:rsidRPr="003F41F6">
        <w:rPr>
          <w:rFonts w:ascii="Times New Roman" w:eastAsia="Times New Roman" w:hAnsi="Times New Roman" w:cs="Times New Roman"/>
          <w:b/>
          <w:bCs/>
          <w:u w:val="single"/>
        </w:rPr>
        <w:t xml:space="preserve">e </w:t>
      </w:r>
      <w:r w:rsidRPr="003F41F6">
        <w:rPr>
          <w:rFonts w:ascii="Times New Roman" w:eastAsia="Times New Roman" w:hAnsi="Times New Roman" w:cs="Times New Roman"/>
          <w:b/>
          <w:bCs/>
          <w:u w:val="single"/>
        </w:rPr>
        <w:t>Insolvency and Bankruptcy Code, 2016.</w:t>
      </w:r>
      <w:r w:rsidRPr="00D74EC0">
        <w:rPr>
          <w:rFonts w:ascii="Times New Roman" w:eastAsia="Times New Roman" w:hAnsi="Times New Roman" w:cs="Times New Roman"/>
        </w:rPr>
        <w:t xml:space="preserve"> </w:t>
      </w:r>
    </w:p>
    <w:p w14:paraId="18A57805"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1EFA296A" w14:textId="77777777" w:rsidR="00935FC8" w:rsidRPr="00D74EC0" w:rsidRDefault="0040620B" w:rsidP="00B403D1">
      <w:pPr>
        <w:spacing w:after="0"/>
        <w:ind w:right="2"/>
        <w:jc w:val="both"/>
        <w:rPr>
          <w:rFonts w:ascii="Times New Roman" w:hAnsi="Times New Roman" w:cs="Times New Roman"/>
        </w:rPr>
      </w:pPr>
      <w:r w:rsidRPr="00D74EC0">
        <w:rPr>
          <w:rFonts w:ascii="Times New Roman" w:eastAsia="Times New Roman" w:hAnsi="Times New Roman" w:cs="Times New Roman"/>
        </w:rPr>
        <w:t xml:space="preserve">Dear Sir, </w:t>
      </w:r>
    </w:p>
    <w:p w14:paraId="7E1399ED"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510511CE" w14:textId="2CF8F8F7" w:rsidR="00935FC8" w:rsidRPr="00D74EC0" w:rsidRDefault="0040620B" w:rsidP="00B403D1">
      <w:pPr>
        <w:spacing w:after="0"/>
        <w:ind w:right="2"/>
        <w:jc w:val="both"/>
        <w:rPr>
          <w:rFonts w:ascii="Times New Roman" w:hAnsi="Times New Roman" w:cs="Times New Roman"/>
        </w:rPr>
      </w:pPr>
      <w:r w:rsidRPr="00D74EC0">
        <w:rPr>
          <w:rFonts w:ascii="Times New Roman" w:eastAsia="Times New Roman" w:hAnsi="Times New Roman" w:cs="Times New Roman"/>
        </w:rPr>
        <w:t>I [Insert name of the authorized person of the EOI Applicant], son of/ daughter of [</w:t>
      </w:r>
      <w:r w:rsidRPr="00D74EC0">
        <w:rPr>
          <w:rFonts w:ascii="Times New Roman" w:eastAsia="MingLiU" w:hAnsi="Times New Roman" w:cs="Times New Roman"/>
        </w:rPr>
        <w:t>●</w:t>
      </w:r>
      <w:r w:rsidRPr="00D74EC0">
        <w:rPr>
          <w:rFonts w:ascii="Times New Roman" w:eastAsia="Times New Roman" w:hAnsi="Times New Roman" w:cs="Times New Roman"/>
        </w:rPr>
        <w:t>], aged</w:t>
      </w:r>
      <w:r w:rsidR="00A62D7A"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about [</w:t>
      </w:r>
      <w:r w:rsidRPr="00D74EC0">
        <w:rPr>
          <w:rFonts w:ascii="Times New Roman" w:eastAsia="MingLiU" w:hAnsi="Times New Roman" w:cs="Times New Roman"/>
        </w:rPr>
        <w:t>●</w:t>
      </w:r>
      <w:r w:rsidRPr="00D74EC0">
        <w:rPr>
          <w:rFonts w:ascii="Times New Roman" w:eastAsia="Times New Roman" w:hAnsi="Times New Roman" w:cs="Times New Roman"/>
        </w:rPr>
        <w:t>] years, currently residing at [Address to be inserted] and having Aadhaar / Passport number [</w:t>
      </w:r>
      <w:r w:rsidRPr="00D74EC0">
        <w:rPr>
          <w:rFonts w:ascii="Times New Roman" w:eastAsia="MingLiU" w:hAnsi="Times New Roman" w:cs="Times New Roman"/>
        </w:rPr>
        <w:t>●</w:t>
      </w:r>
      <w:r w:rsidRPr="00D74EC0">
        <w:rPr>
          <w:rFonts w:ascii="Times New Roman" w:eastAsia="Times New Roman" w:hAnsi="Times New Roman" w:cs="Times New Roman"/>
        </w:rPr>
        <w:t xml:space="preserve">], an </w:t>
      </w:r>
      <w:proofErr w:type="spellStart"/>
      <w:r w:rsidRPr="00D74EC0">
        <w:rPr>
          <w:rFonts w:ascii="Times New Roman" w:eastAsia="Times New Roman" w:hAnsi="Times New Roman" w:cs="Times New Roman"/>
        </w:rPr>
        <w:t>authorised</w:t>
      </w:r>
      <w:proofErr w:type="spellEnd"/>
      <w:r w:rsidRPr="00D74EC0">
        <w:rPr>
          <w:rFonts w:ascii="Times New Roman" w:eastAsia="Times New Roman" w:hAnsi="Times New Roman" w:cs="Times New Roman"/>
        </w:rPr>
        <w:t xml:space="preserve"> officer of [name of the EOI Applicant] having [registered] office at [_______]</w:t>
      </w:r>
      <w:r w:rsidR="003F41F6">
        <w:rPr>
          <w:rFonts w:ascii="Times New Roman" w:eastAsia="Times New Roman" w:hAnsi="Times New Roman" w:cs="Times New Roman"/>
        </w:rPr>
        <w:t xml:space="preserve"> </w:t>
      </w:r>
      <w:r w:rsidRPr="00D74EC0">
        <w:rPr>
          <w:rFonts w:ascii="Times New Roman" w:eastAsia="Times New Roman" w:hAnsi="Times New Roman" w:cs="Times New Roman"/>
        </w:rPr>
        <w:t>(“</w:t>
      </w:r>
      <w:r w:rsidRPr="003F41F6">
        <w:rPr>
          <w:rFonts w:ascii="Times New Roman" w:eastAsia="Times New Roman" w:hAnsi="Times New Roman" w:cs="Times New Roman"/>
          <w:b/>
          <w:bCs/>
        </w:rPr>
        <w:t>EOI Applicant</w:t>
      </w:r>
      <w:r w:rsidRPr="00D74EC0">
        <w:rPr>
          <w:rFonts w:ascii="Times New Roman" w:eastAsia="Times New Roman" w:hAnsi="Times New Roman" w:cs="Times New Roman"/>
        </w:rPr>
        <w:t>”, a term which also includes any person acting jointly with the EOI Applicant), on behalf of the EOI Applicant, do solemnly affirm and state to Mr. Su</w:t>
      </w:r>
      <w:r w:rsidR="00460224" w:rsidRPr="00D74EC0">
        <w:rPr>
          <w:rFonts w:ascii="Times New Roman" w:eastAsia="Times New Roman" w:hAnsi="Times New Roman" w:cs="Times New Roman"/>
        </w:rPr>
        <w:t>dip Bhattacharya</w:t>
      </w:r>
      <w:r w:rsidRPr="00D74EC0">
        <w:rPr>
          <w:rFonts w:ascii="Times New Roman" w:eastAsia="Times New Roman" w:hAnsi="Times New Roman" w:cs="Times New Roman"/>
        </w:rPr>
        <w:t xml:space="preserve">, the Liquidator of M/s. </w:t>
      </w:r>
      <w:r w:rsidR="00460224" w:rsidRPr="00D74EC0">
        <w:rPr>
          <w:rFonts w:ascii="Times New Roman" w:eastAsia="Times New Roman" w:hAnsi="Times New Roman" w:cs="Times New Roman"/>
        </w:rPr>
        <w:t xml:space="preserve">Tag Offshore </w:t>
      </w:r>
      <w:r w:rsidRPr="00D74EC0">
        <w:rPr>
          <w:rFonts w:ascii="Times New Roman" w:eastAsia="Times New Roman" w:hAnsi="Times New Roman" w:cs="Times New Roman"/>
        </w:rPr>
        <w:t xml:space="preserve"> Limited (“</w:t>
      </w:r>
      <w:r w:rsidRPr="00D74EC0">
        <w:rPr>
          <w:rFonts w:ascii="Times New Roman" w:eastAsia="Times New Roman" w:hAnsi="Times New Roman" w:cs="Times New Roman"/>
          <w:b/>
        </w:rPr>
        <w:t>Company/Corporate Debtor</w:t>
      </w:r>
      <w:r w:rsidRPr="00D74EC0">
        <w:rPr>
          <w:rFonts w:ascii="Times New Roman" w:eastAsia="Times New Roman" w:hAnsi="Times New Roman" w:cs="Times New Roman"/>
        </w:rPr>
        <w:t xml:space="preserve">”) as follow: </w:t>
      </w:r>
    </w:p>
    <w:p w14:paraId="4A88FDA7"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477C624" w14:textId="783230F9" w:rsidR="00935FC8" w:rsidRPr="00D74EC0" w:rsidRDefault="00A51A66" w:rsidP="003F41F6">
      <w:pPr>
        <w:pStyle w:val="ListParagraph"/>
        <w:numPr>
          <w:ilvl w:val="0"/>
          <w:numId w:val="27"/>
        </w:numPr>
        <w:spacing w:after="5" w:line="248" w:lineRule="auto"/>
        <w:ind w:left="567" w:right="55" w:hanging="567"/>
        <w:jc w:val="both"/>
        <w:rPr>
          <w:rFonts w:ascii="Times New Roman" w:hAnsi="Times New Roman" w:cs="Times New Roman"/>
        </w:rPr>
      </w:pPr>
      <w:r>
        <w:rPr>
          <w:rFonts w:ascii="Times New Roman" w:eastAsia="Times New Roman" w:hAnsi="Times New Roman" w:cs="Times New Roman"/>
        </w:rPr>
        <w:t xml:space="preserve">That none of the EOI Applicant </w:t>
      </w:r>
      <w:r w:rsidRPr="00BB2C8B">
        <w:rPr>
          <w:rFonts w:ascii="Times New Roman" w:hAnsi="Times New Roman" w:cs="Times New Roman"/>
        </w:rPr>
        <w:t>or any person acting jointly or in concert with the Resolution Applicant</w:t>
      </w:r>
      <w:r w:rsidR="0040620B" w:rsidRPr="00D74EC0">
        <w:rPr>
          <w:rFonts w:ascii="Times New Roman" w:eastAsia="Times New Roman" w:hAnsi="Times New Roman" w:cs="Times New Roman"/>
        </w:rPr>
        <w:t xml:space="preserve">: </w:t>
      </w:r>
    </w:p>
    <w:p w14:paraId="01F8F7B9"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B65EDDD" w14:textId="5CB0A171" w:rsidR="00A51A66" w:rsidRDefault="00A51A66" w:rsidP="00A51A66">
      <w:pPr>
        <w:numPr>
          <w:ilvl w:val="1"/>
          <w:numId w:val="39"/>
        </w:numPr>
        <w:spacing w:after="0"/>
        <w:ind w:left="1276"/>
        <w:jc w:val="both"/>
        <w:rPr>
          <w:rFonts w:ascii="Times New Roman" w:hAnsi="Times New Roman" w:cs="Times New Roman"/>
        </w:rPr>
      </w:pPr>
      <w:r w:rsidRPr="00BB2C8B">
        <w:rPr>
          <w:rFonts w:ascii="Times New Roman" w:hAnsi="Times New Roman" w:cs="Times New Roman"/>
        </w:rPr>
        <w:t xml:space="preserve">is not in-eligible to </w:t>
      </w:r>
      <w:r>
        <w:rPr>
          <w:rFonts w:ascii="Times New Roman" w:hAnsi="Times New Roman" w:cs="Times New Roman"/>
        </w:rPr>
        <w:t xml:space="preserve">participate for the E-Auction Sale Process pursuant to </w:t>
      </w:r>
      <w:r w:rsidRPr="00BB2C8B">
        <w:rPr>
          <w:rFonts w:ascii="Times New Roman" w:hAnsi="Times New Roman" w:cs="Times New Roman"/>
        </w:rPr>
        <w:t>Section 29A of the Insolvency and Bankruptcy Code, 2016</w:t>
      </w:r>
      <w:r>
        <w:rPr>
          <w:rFonts w:ascii="Times New Roman" w:hAnsi="Times New Roman" w:cs="Times New Roman"/>
        </w:rPr>
        <w:t xml:space="preserve"> </w:t>
      </w:r>
      <w:r w:rsidRPr="00BB2C8B">
        <w:rPr>
          <w:rFonts w:ascii="Times New Roman" w:hAnsi="Times New Roman" w:cs="Times New Roman"/>
        </w:rPr>
        <w:t>(“</w:t>
      </w:r>
      <w:r w:rsidRPr="00BB2C8B">
        <w:rPr>
          <w:rFonts w:ascii="Times New Roman" w:hAnsi="Times New Roman" w:cs="Times New Roman"/>
          <w:b/>
        </w:rPr>
        <w:t>Code</w:t>
      </w:r>
      <w:r w:rsidRPr="00BB2C8B">
        <w:rPr>
          <w:rFonts w:ascii="Times New Roman" w:hAnsi="Times New Roman" w:cs="Times New Roman"/>
        </w:rPr>
        <w:t>”)</w:t>
      </w:r>
      <w:r>
        <w:rPr>
          <w:rFonts w:ascii="Times New Roman" w:hAnsi="Times New Roman" w:cs="Times New Roman"/>
        </w:rPr>
        <w:t>;</w:t>
      </w:r>
    </w:p>
    <w:p w14:paraId="6734C51B" w14:textId="77777777" w:rsidR="00A51A66" w:rsidRDefault="00A51A66" w:rsidP="00A51A66">
      <w:pPr>
        <w:spacing w:after="0"/>
        <w:ind w:left="1276"/>
        <w:jc w:val="both"/>
        <w:rPr>
          <w:rFonts w:ascii="Times New Roman" w:hAnsi="Times New Roman" w:cs="Times New Roman"/>
        </w:rPr>
      </w:pPr>
    </w:p>
    <w:p w14:paraId="4E1F5FBE" w14:textId="5133CDAB"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is an undischarged insolvent;</w:t>
      </w:r>
    </w:p>
    <w:p w14:paraId="24A8C96D" w14:textId="77777777" w:rsidR="00A51A66" w:rsidRPr="00A51A66" w:rsidRDefault="00A51A66" w:rsidP="00A51A66">
      <w:pPr>
        <w:spacing w:after="0"/>
        <w:ind w:left="1276"/>
        <w:jc w:val="both"/>
        <w:rPr>
          <w:rFonts w:ascii="Times New Roman" w:hAnsi="Times New Roman" w:cs="Times New Roman"/>
        </w:rPr>
      </w:pPr>
    </w:p>
    <w:p w14:paraId="7A44266C"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is a willful defaulter in accordance with the guidelines of the Reserve Bank of India issued under the Banking Regulation Act, 1949;</w:t>
      </w:r>
    </w:p>
    <w:p w14:paraId="2382F68C" w14:textId="77777777" w:rsidR="00A51A66" w:rsidRPr="00A51A66" w:rsidRDefault="00A51A66" w:rsidP="00A51A66">
      <w:pPr>
        <w:spacing w:after="0"/>
        <w:ind w:left="1276"/>
        <w:jc w:val="both"/>
        <w:rPr>
          <w:rFonts w:ascii="Times New Roman" w:hAnsi="Times New Roman" w:cs="Times New Roman"/>
        </w:rPr>
      </w:pPr>
    </w:p>
    <w:p w14:paraId="72390F54"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120E0BBE" w14:textId="77777777" w:rsidR="00A51A66" w:rsidRPr="00A51A66" w:rsidRDefault="00A51A66" w:rsidP="00A51A66">
      <w:pPr>
        <w:spacing w:after="0"/>
        <w:jc w:val="both"/>
        <w:rPr>
          <w:rFonts w:ascii="Times New Roman" w:hAnsi="Times New Roman" w:cs="Times New Roman"/>
        </w:rPr>
      </w:pPr>
    </w:p>
    <w:p w14:paraId="3FE5462D" w14:textId="77777777" w:rsidR="00A51A66" w:rsidRPr="00A51A66" w:rsidRDefault="00A51A66" w:rsidP="00825D25">
      <w:pPr>
        <w:spacing w:after="0"/>
        <w:ind w:left="1134"/>
        <w:jc w:val="both"/>
        <w:rPr>
          <w:rFonts w:ascii="Times New Roman" w:hAnsi="Times New Roman" w:cs="Times New Roman"/>
        </w:rPr>
      </w:pPr>
      <w:r w:rsidRPr="00A51A66">
        <w:rPr>
          <w:rFonts w:ascii="Times New Roman" w:hAnsi="Times New Roman" w:cs="Times New Roman"/>
        </w:rPr>
        <w:lastRenderedPageBreak/>
        <w:t xml:space="preserve">Provided that the person shall be eligible to submit a resolution plan if such person makes payment of all overdue amounts with interest thereon and charges relating to non-performing asset accounts before submission of resolution plan: </w:t>
      </w:r>
    </w:p>
    <w:p w14:paraId="59C1F121" w14:textId="77777777" w:rsidR="00A51A66" w:rsidRPr="00A51A66" w:rsidRDefault="00A51A66" w:rsidP="00825D25">
      <w:pPr>
        <w:spacing w:after="0"/>
        <w:ind w:left="1134"/>
        <w:jc w:val="both"/>
        <w:rPr>
          <w:rFonts w:ascii="Times New Roman" w:hAnsi="Times New Roman" w:cs="Times New Roman"/>
        </w:rPr>
      </w:pPr>
    </w:p>
    <w:p w14:paraId="004C7574" w14:textId="77777777" w:rsidR="00A51A66" w:rsidRPr="00A51A66" w:rsidRDefault="00A51A66" w:rsidP="00825D25">
      <w:pPr>
        <w:spacing w:after="0"/>
        <w:ind w:left="1134"/>
        <w:jc w:val="both"/>
        <w:rPr>
          <w:rFonts w:ascii="Times New Roman" w:hAnsi="Times New Roman" w:cs="Times New Roman"/>
        </w:rPr>
      </w:pPr>
      <w:r w:rsidRPr="00A51A66">
        <w:rPr>
          <w:rFonts w:ascii="Times New Roman" w:hAnsi="Times New Roman" w:cs="Times New Roman"/>
        </w:rPr>
        <w:t xml:space="preserve">Provided further that nothing in this clause shall apply to a resolution applicant where such applicant is a financial entity and is not a related party to the corporate debtor. </w:t>
      </w:r>
    </w:p>
    <w:p w14:paraId="10429D4A" w14:textId="77777777" w:rsidR="00A51A66" w:rsidRPr="00A51A66" w:rsidRDefault="00A51A66" w:rsidP="00825D25">
      <w:pPr>
        <w:spacing w:after="0"/>
        <w:ind w:left="1134"/>
        <w:jc w:val="both"/>
        <w:rPr>
          <w:rFonts w:ascii="Times New Roman" w:hAnsi="Times New Roman" w:cs="Times New Roman"/>
        </w:rPr>
      </w:pPr>
    </w:p>
    <w:p w14:paraId="6698D18F" w14:textId="77777777" w:rsidR="00A51A66" w:rsidRPr="00A51A66" w:rsidRDefault="00A51A66" w:rsidP="00825D25">
      <w:pPr>
        <w:spacing w:after="0"/>
        <w:ind w:left="1134"/>
        <w:jc w:val="both"/>
        <w:rPr>
          <w:rFonts w:ascii="Times New Roman" w:hAnsi="Times New Roman" w:cs="Times New Roman"/>
        </w:rPr>
      </w:pPr>
      <w:r w:rsidRPr="00A51A66">
        <w:rPr>
          <w:rFonts w:ascii="Times New Roman" w:hAnsi="Times New Roman" w:cs="Times New Roman"/>
        </w:rPr>
        <w:t xml:space="preserve">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 </w:t>
      </w:r>
    </w:p>
    <w:p w14:paraId="0FAC5391" w14:textId="77777777" w:rsidR="00A51A66" w:rsidRPr="00A51A66" w:rsidRDefault="00A51A66" w:rsidP="00825D25">
      <w:pPr>
        <w:spacing w:after="0"/>
        <w:ind w:left="1134"/>
        <w:jc w:val="both"/>
        <w:rPr>
          <w:rFonts w:ascii="Times New Roman" w:hAnsi="Times New Roman" w:cs="Times New Roman"/>
        </w:rPr>
      </w:pPr>
    </w:p>
    <w:p w14:paraId="610EADF3"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 </w:t>
      </w:r>
    </w:p>
    <w:p w14:paraId="0B344009" w14:textId="77777777" w:rsidR="00A51A66" w:rsidRPr="00A51A66" w:rsidRDefault="00A51A66" w:rsidP="00A51A66">
      <w:pPr>
        <w:spacing w:after="0"/>
        <w:jc w:val="both"/>
        <w:rPr>
          <w:rFonts w:ascii="Times New Roman" w:hAnsi="Times New Roman" w:cs="Times New Roman"/>
        </w:rPr>
      </w:pPr>
    </w:p>
    <w:p w14:paraId="6E895D4D"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 xml:space="preserve">has been convicted for any offence punishable with imprisonment – </w:t>
      </w:r>
    </w:p>
    <w:p w14:paraId="26CD507B" w14:textId="77777777" w:rsidR="00A51A66" w:rsidRPr="00A51A66" w:rsidRDefault="00A51A66" w:rsidP="00A51A66">
      <w:pPr>
        <w:numPr>
          <w:ilvl w:val="0"/>
          <w:numId w:val="41"/>
        </w:numPr>
        <w:spacing w:after="0"/>
        <w:ind w:left="1843"/>
        <w:jc w:val="both"/>
        <w:rPr>
          <w:rFonts w:ascii="Times New Roman" w:hAnsi="Times New Roman" w:cs="Times New Roman"/>
        </w:rPr>
      </w:pPr>
      <w:r w:rsidRPr="00A51A66">
        <w:rPr>
          <w:rFonts w:ascii="Times New Roman" w:hAnsi="Times New Roman" w:cs="Times New Roman"/>
        </w:rPr>
        <w:t xml:space="preserve">for two years or more under any Act specified under the Twelfth Schedule of the Code; or </w:t>
      </w:r>
    </w:p>
    <w:p w14:paraId="2D953BC0" w14:textId="77777777" w:rsidR="00A51A66" w:rsidRPr="00A51A66" w:rsidRDefault="00A51A66" w:rsidP="00A51A66">
      <w:pPr>
        <w:numPr>
          <w:ilvl w:val="0"/>
          <w:numId w:val="41"/>
        </w:numPr>
        <w:spacing w:after="0"/>
        <w:ind w:left="1843"/>
        <w:jc w:val="both"/>
        <w:rPr>
          <w:rFonts w:ascii="Times New Roman" w:hAnsi="Times New Roman" w:cs="Times New Roman"/>
        </w:rPr>
      </w:pPr>
      <w:r w:rsidRPr="00A51A66">
        <w:rPr>
          <w:rFonts w:ascii="Times New Roman" w:hAnsi="Times New Roman" w:cs="Times New Roman"/>
        </w:rPr>
        <w:t xml:space="preserve">for seven years or more under any law for the time being in force: </w:t>
      </w:r>
    </w:p>
    <w:p w14:paraId="51221003" w14:textId="77777777" w:rsidR="00A51A66" w:rsidRPr="00A51A66" w:rsidRDefault="00A51A66" w:rsidP="00A51A66">
      <w:pPr>
        <w:spacing w:after="0"/>
        <w:jc w:val="both"/>
        <w:rPr>
          <w:rFonts w:ascii="Times New Roman" w:hAnsi="Times New Roman" w:cs="Times New Roman"/>
        </w:rPr>
      </w:pPr>
    </w:p>
    <w:p w14:paraId="22CD2612"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Provided that this clause shall not apply to a person after the expiry of a period of two years from the date of his release from imprisonment: </w:t>
      </w:r>
    </w:p>
    <w:p w14:paraId="333A585B" w14:textId="77777777" w:rsidR="00A51A66" w:rsidRPr="00A51A66" w:rsidRDefault="00A51A66" w:rsidP="00825D25">
      <w:pPr>
        <w:spacing w:after="0"/>
        <w:ind w:left="1276"/>
        <w:jc w:val="both"/>
        <w:rPr>
          <w:rFonts w:ascii="Times New Roman" w:hAnsi="Times New Roman" w:cs="Times New Roman"/>
        </w:rPr>
      </w:pPr>
    </w:p>
    <w:p w14:paraId="605C7066"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Provided further that this clause shall not apply in relation to a connected person referred to in clause (iii) of Explanation I.</w:t>
      </w:r>
    </w:p>
    <w:p w14:paraId="5550F4FC" w14:textId="77777777" w:rsidR="00A51A66" w:rsidRPr="00A51A66" w:rsidRDefault="00A51A66" w:rsidP="00A51A66">
      <w:pPr>
        <w:spacing w:after="0"/>
        <w:jc w:val="both"/>
        <w:rPr>
          <w:rFonts w:ascii="Times New Roman" w:hAnsi="Times New Roman" w:cs="Times New Roman"/>
        </w:rPr>
      </w:pPr>
    </w:p>
    <w:p w14:paraId="1DD35206"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Is disqualified to act as a director under Companies Act, 2013;</w:t>
      </w:r>
    </w:p>
    <w:p w14:paraId="3238BD94" w14:textId="77777777" w:rsidR="00A51A66" w:rsidRDefault="00A51A66" w:rsidP="00A51A66">
      <w:pPr>
        <w:spacing w:after="0"/>
        <w:jc w:val="both"/>
        <w:rPr>
          <w:rFonts w:ascii="Times New Roman" w:hAnsi="Times New Roman" w:cs="Times New Roman"/>
        </w:rPr>
      </w:pPr>
    </w:p>
    <w:p w14:paraId="4EFE67ED" w14:textId="1769002F"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Provided that this clause shall not apply in relation to a connected person referred to in clause (iii) of Explanation I.</w:t>
      </w:r>
    </w:p>
    <w:p w14:paraId="10E5CE56" w14:textId="77777777" w:rsidR="00A51A66" w:rsidRPr="00A51A66" w:rsidRDefault="00A51A66" w:rsidP="00A51A66">
      <w:pPr>
        <w:spacing w:after="0"/>
        <w:jc w:val="both"/>
        <w:rPr>
          <w:rFonts w:ascii="Times New Roman" w:hAnsi="Times New Roman" w:cs="Times New Roman"/>
        </w:rPr>
      </w:pPr>
    </w:p>
    <w:p w14:paraId="5B29678C"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Is prohibited by the Securities Exchange Board of India from trading in securities or accessing the securities market;</w:t>
      </w:r>
    </w:p>
    <w:p w14:paraId="5E764970" w14:textId="77777777" w:rsidR="00A51A66" w:rsidRPr="00A51A66" w:rsidRDefault="00A51A66" w:rsidP="00A51A66">
      <w:pPr>
        <w:spacing w:after="0"/>
        <w:jc w:val="both"/>
        <w:rPr>
          <w:rFonts w:ascii="Times New Roman" w:hAnsi="Times New Roman" w:cs="Times New Roman"/>
        </w:rPr>
      </w:pPr>
    </w:p>
    <w:p w14:paraId="7AEC36E2" w14:textId="77777777" w:rsidR="00A51A66" w:rsidRPr="00A51A66" w:rsidRDefault="00A51A66" w:rsidP="00A51A66">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53027D34" w14:textId="77777777" w:rsidR="00A51A66" w:rsidRPr="00A51A66" w:rsidRDefault="00A51A66" w:rsidP="00A51A66">
      <w:pPr>
        <w:spacing w:after="0"/>
        <w:jc w:val="both"/>
        <w:rPr>
          <w:rFonts w:ascii="Times New Roman" w:hAnsi="Times New Roman" w:cs="Times New Roman"/>
        </w:rPr>
      </w:pPr>
    </w:p>
    <w:p w14:paraId="218A0C88"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w:t>
      </w:r>
      <w:r w:rsidRPr="00A51A66">
        <w:rPr>
          <w:rFonts w:ascii="Times New Roman" w:hAnsi="Times New Roman" w:cs="Times New Roman"/>
        </w:rPr>
        <w:lastRenderedPageBreak/>
        <w:t>contributed to the preferential transaction, undervalued transaction, extortionate credit transaction or fraudulent transaction;</w:t>
      </w:r>
    </w:p>
    <w:p w14:paraId="480F92AD" w14:textId="77777777" w:rsidR="00A51A66" w:rsidRPr="00A51A66" w:rsidRDefault="00A51A66" w:rsidP="00A51A66">
      <w:pPr>
        <w:spacing w:after="0"/>
        <w:jc w:val="both"/>
        <w:rPr>
          <w:rFonts w:ascii="Times New Roman" w:hAnsi="Times New Roman" w:cs="Times New Roman"/>
        </w:rPr>
      </w:pPr>
      <w:r w:rsidRPr="00A51A66">
        <w:rPr>
          <w:rFonts w:ascii="Times New Roman" w:hAnsi="Times New Roman" w:cs="Times New Roman"/>
        </w:rPr>
        <w:t xml:space="preserve"> </w:t>
      </w:r>
    </w:p>
    <w:p w14:paraId="187AC573" w14:textId="77777777" w:rsidR="00A51A66" w:rsidRPr="00A51A66" w:rsidRDefault="00A51A66" w:rsidP="00825D25">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38F59502" w14:textId="77777777" w:rsidR="00A51A66" w:rsidRPr="00A51A66" w:rsidRDefault="00A51A66" w:rsidP="00825D25">
      <w:pPr>
        <w:spacing w:after="0"/>
        <w:ind w:left="1276"/>
        <w:jc w:val="both"/>
        <w:rPr>
          <w:rFonts w:ascii="Times New Roman" w:hAnsi="Times New Roman" w:cs="Times New Roman"/>
        </w:rPr>
      </w:pPr>
    </w:p>
    <w:p w14:paraId="40624B76" w14:textId="77777777" w:rsidR="00A51A66" w:rsidRPr="00A51A66" w:rsidRDefault="00A51A66" w:rsidP="00825D25">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 xml:space="preserve">is subject to any disability, corresponding to clauses (a) to (h), under any law in a jurisdiction outside India; or </w:t>
      </w:r>
    </w:p>
    <w:p w14:paraId="15F5D0A0" w14:textId="0ACC1A86" w:rsidR="00A51A66" w:rsidRPr="00A51A66" w:rsidRDefault="00A51A66" w:rsidP="00825D25">
      <w:pPr>
        <w:spacing w:after="0"/>
        <w:ind w:left="1276"/>
        <w:jc w:val="both"/>
        <w:rPr>
          <w:rFonts w:ascii="Times New Roman" w:hAnsi="Times New Roman" w:cs="Times New Roman"/>
        </w:rPr>
      </w:pPr>
    </w:p>
    <w:p w14:paraId="12514D0A" w14:textId="77777777" w:rsidR="00A51A66" w:rsidRPr="00A51A66" w:rsidRDefault="00A51A66" w:rsidP="00825D25">
      <w:pPr>
        <w:numPr>
          <w:ilvl w:val="1"/>
          <w:numId w:val="39"/>
        </w:numPr>
        <w:spacing w:after="0"/>
        <w:ind w:left="1276"/>
        <w:jc w:val="both"/>
        <w:rPr>
          <w:rFonts w:ascii="Times New Roman" w:hAnsi="Times New Roman" w:cs="Times New Roman"/>
        </w:rPr>
      </w:pPr>
      <w:r w:rsidRPr="00A51A66">
        <w:rPr>
          <w:rFonts w:ascii="Times New Roman" w:hAnsi="Times New Roman" w:cs="Times New Roman"/>
        </w:rPr>
        <w:t>has a connected person not eligible under clauses (a) to (</w:t>
      </w:r>
      <w:proofErr w:type="spellStart"/>
      <w:r w:rsidRPr="00A51A66">
        <w:rPr>
          <w:rFonts w:ascii="Times New Roman" w:hAnsi="Times New Roman" w:cs="Times New Roman"/>
        </w:rPr>
        <w:t>i</w:t>
      </w:r>
      <w:proofErr w:type="spellEnd"/>
      <w:proofErr w:type="gramStart"/>
      <w:r w:rsidRPr="00A51A66">
        <w:rPr>
          <w:rFonts w:ascii="Times New Roman" w:hAnsi="Times New Roman" w:cs="Times New Roman"/>
        </w:rPr>
        <w:t>).</w:t>
      </w:r>
      <w:proofErr w:type="gramEnd"/>
      <w:r w:rsidRPr="00A51A66">
        <w:rPr>
          <w:rFonts w:ascii="Times New Roman" w:hAnsi="Times New Roman" w:cs="Times New Roman"/>
        </w:rPr>
        <w:t xml:space="preserve"> </w:t>
      </w:r>
    </w:p>
    <w:p w14:paraId="540533FA" w14:textId="77777777" w:rsidR="00A51A66" w:rsidRPr="00A51A66" w:rsidRDefault="00A51A66" w:rsidP="00A51A66">
      <w:pPr>
        <w:spacing w:after="0"/>
        <w:jc w:val="both"/>
        <w:rPr>
          <w:rFonts w:ascii="Times New Roman" w:hAnsi="Times New Roman" w:cs="Times New Roman"/>
        </w:rPr>
      </w:pPr>
    </w:p>
    <w:p w14:paraId="66A7D243" w14:textId="3E121779" w:rsid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Explanation I — For the purposes of this clause, the expression "connected person" mean</w:t>
      </w:r>
      <w:r w:rsidR="000F49FF">
        <w:rPr>
          <w:rFonts w:ascii="Times New Roman" w:hAnsi="Times New Roman" w:cs="Times New Roman"/>
        </w:rPr>
        <w:t>s:</w:t>
      </w:r>
    </w:p>
    <w:p w14:paraId="656847D2" w14:textId="77777777" w:rsidR="00825D25" w:rsidRPr="00A51A66" w:rsidRDefault="00825D25" w:rsidP="00A51A66">
      <w:pPr>
        <w:spacing w:after="0"/>
        <w:jc w:val="both"/>
        <w:rPr>
          <w:rFonts w:ascii="Times New Roman" w:hAnsi="Times New Roman" w:cs="Times New Roman"/>
        </w:rPr>
      </w:pPr>
    </w:p>
    <w:p w14:paraId="4F3A4961" w14:textId="77777777" w:rsidR="00A51A66" w:rsidRPr="00A51A66" w:rsidRDefault="00A51A66" w:rsidP="00A51A66">
      <w:pPr>
        <w:numPr>
          <w:ilvl w:val="0"/>
          <w:numId w:val="43"/>
        </w:numPr>
        <w:spacing w:after="0"/>
        <w:jc w:val="both"/>
        <w:rPr>
          <w:rFonts w:ascii="Times New Roman" w:hAnsi="Times New Roman" w:cs="Times New Roman"/>
        </w:rPr>
      </w:pPr>
      <w:r w:rsidRPr="00A51A66">
        <w:rPr>
          <w:rFonts w:ascii="Times New Roman" w:hAnsi="Times New Roman" w:cs="Times New Roman"/>
        </w:rPr>
        <w:t xml:space="preserve">any person who is the promoter or in the management or control of the resolution applicant; or </w:t>
      </w:r>
    </w:p>
    <w:p w14:paraId="0A1DDD71" w14:textId="77777777" w:rsidR="00A51A66" w:rsidRPr="00A51A66" w:rsidRDefault="00A51A66" w:rsidP="00A51A66">
      <w:pPr>
        <w:numPr>
          <w:ilvl w:val="0"/>
          <w:numId w:val="43"/>
        </w:numPr>
        <w:spacing w:after="0"/>
        <w:jc w:val="both"/>
        <w:rPr>
          <w:rFonts w:ascii="Times New Roman" w:hAnsi="Times New Roman" w:cs="Times New Roman"/>
        </w:rPr>
      </w:pPr>
      <w:r w:rsidRPr="00A51A66">
        <w:rPr>
          <w:rFonts w:ascii="Times New Roman" w:hAnsi="Times New Roman" w:cs="Times New Roman"/>
        </w:rPr>
        <w:t xml:space="preserve">any person who shall be the promoter or in management or control of the business of the corporate debtor during the implementation of the resolution plan; or </w:t>
      </w:r>
    </w:p>
    <w:p w14:paraId="36C4EB4D" w14:textId="77777777" w:rsidR="00A51A66" w:rsidRPr="00A51A66" w:rsidRDefault="00A51A66" w:rsidP="00A51A66">
      <w:pPr>
        <w:numPr>
          <w:ilvl w:val="0"/>
          <w:numId w:val="43"/>
        </w:numPr>
        <w:spacing w:after="0"/>
        <w:jc w:val="both"/>
        <w:rPr>
          <w:rFonts w:ascii="Times New Roman" w:hAnsi="Times New Roman" w:cs="Times New Roman"/>
        </w:rPr>
      </w:pPr>
      <w:r w:rsidRPr="00A51A66">
        <w:rPr>
          <w:rFonts w:ascii="Times New Roman" w:hAnsi="Times New Roman" w:cs="Times New Roman"/>
        </w:rPr>
        <w:t>the holding company, subsidiary company, associate company or related party of a person referred to in clauses (</w:t>
      </w:r>
      <w:proofErr w:type="spellStart"/>
      <w:r w:rsidRPr="00A51A66">
        <w:rPr>
          <w:rFonts w:ascii="Times New Roman" w:hAnsi="Times New Roman" w:cs="Times New Roman"/>
        </w:rPr>
        <w:t>i</w:t>
      </w:r>
      <w:proofErr w:type="spellEnd"/>
      <w:r w:rsidRPr="00A51A66">
        <w:rPr>
          <w:rFonts w:ascii="Times New Roman" w:hAnsi="Times New Roman" w:cs="Times New Roman"/>
        </w:rPr>
        <w:t>) and (ii):</w:t>
      </w:r>
    </w:p>
    <w:p w14:paraId="3B83CC1A" w14:textId="77777777" w:rsidR="00A51A66" w:rsidRPr="00A51A66" w:rsidRDefault="00A51A66" w:rsidP="00A51A66">
      <w:pPr>
        <w:spacing w:after="0"/>
        <w:jc w:val="both"/>
        <w:rPr>
          <w:rFonts w:ascii="Times New Roman" w:hAnsi="Times New Roman" w:cs="Times New Roman"/>
        </w:rPr>
      </w:pPr>
    </w:p>
    <w:p w14:paraId="4A39E733"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Provided that nothing in clause (iii) of Explanation I shall apply to a resolution applicant where such applicant is a financial entity and is not a related party of the corporate debtor: </w:t>
      </w:r>
    </w:p>
    <w:p w14:paraId="2A675CA1" w14:textId="77777777" w:rsidR="00A51A66" w:rsidRPr="00A51A66" w:rsidRDefault="00A51A66" w:rsidP="00825D25">
      <w:pPr>
        <w:spacing w:after="0"/>
        <w:ind w:left="1276"/>
        <w:jc w:val="both"/>
        <w:rPr>
          <w:rFonts w:ascii="Times New Roman" w:hAnsi="Times New Roman" w:cs="Times New Roman"/>
        </w:rPr>
      </w:pPr>
    </w:p>
    <w:p w14:paraId="5A5962CE"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32305C44"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 </w:t>
      </w:r>
    </w:p>
    <w:p w14:paraId="045077F8" w14:textId="77777777" w:rsidR="00A51A66" w:rsidRPr="00A51A66" w:rsidRDefault="00A51A66" w:rsidP="00825D25">
      <w:pPr>
        <w:spacing w:after="0"/>
        <w:ind w:left="1276"/>
        <w:jc w:val="both"/>
        <w:rPr>
          <w:rFonts w:ascii="Times New Roman" w:hAnsi="Times New Roman" w:cs="Times New Roman"/>
        </w:rPr>
      </w:pPr>
      <w:r w:rsidRPr="00A51A66">
        <w:rPr>
          <w:rFonts w:ascii="Times New Roman" w:hAnsi="Times New Roman" w:cs="Times New Roman"/>
        </w:rPr>
        <w:t xml:space="preserve">Explanation II—For the purposes of this section, "financial entity" shall mean the following entities which meet such criteria or conditions as the Central Government may, in consultation with the financial sector regulator, notify in this behalf, namely: — </w:t>
      </w:r>
    </w:p>
    <w:p w14:paraId="1E1721B7" w14:textId="77777777" w:rsidR="00A51A66" w:rsidRPr="00A51A66" w:rsidRDefault="00A51A66" w:rsidP="00825D25">
      <w:pPr>
        <w:numPr>
          <w:ilvl w:val="0"/>
          <w:numId w:val="40"/>
        </w:numPr>
        <w:spacing w:after="0"/>
        <w:ind w:left="567" w:hanging="567"/>
        <w:jc w:val="both"/>
        <w:rPr>
          <w:rFonts w:ascii="Times New Roman" w:hAnsi="Times New Roman" w:cs="Times New Roman"/>
        </w:rPr>
      </w:pPr>
    </w:p>
    <w:p w14:paraId="78751AEE" w14:textId="77777777" w:rsidR="00A51A66" w:rsidRPr="00A51A66" w:rsidRDefault="00A51A66" w:rsidP="00825D25">
      <w:pPr>
        <w:numPr>
          <w:ilvl w:val="0"/>
          <w:numId w:val="42"/>
        </w:numPr>
        <w:spacing w:after="0"/>
        <w:ind w:left="1843" w:hanging="567"/>
        <w:jc w:val="both"/>
        <w:rPr>
          <w:rFonts w:ascii="Times New Roman" w:hAnsi="Times New Roman" w:cs="Times New Roman"/>
        </w:rPr>
      </w:pPr>
      <w:r w:rsidRPr="00A51A66">
        <w:rPr>
          <w:rFonts w:ascii="Times New Roman" w:hAnsi="Times New Roman" w:cs="Times New Roman"/>
        </w:rPr>
        <w:t xml:space="preserve">a scheduled bank; </w:t>
      </w:r>
    </w:p>
    <w:p w14:paraId="3F97182B" w14:textId="77777777" w:rsidR="00A51A66" w:rsidRPr="00A51A66" w:rsidRDefault="00A51A66" w:rsidP="00825D25">
      <w:pPr>
        <w:numPr>
          <w:ilvl w:val="0"/>
          <w:numId w:val="42"/>
        </w:numPr>
        <w:spacing w:after="0"/>
        <w:ind w:left="1843" w:hanging="567"/>
        <w:jc w:val="both"/>
        <w:rPr>
          <w:rFonts w:ascii="Times New Roman" w:hAnsi="Times New Roman" w:cs="Times New Roman"/>
        </w:rPr>
      </w:pPr>
      <w:r w:rsidRPr="00A51A66">
        <w:rPr>
          <w:rFonts w:ascii="Times New Roman" w:hAnsi="Times New Roman" w:cs="Times New Roman"/>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sidRPr="00A51A66">
        <w:rPr>
          <w:rFonts w:ascii="Times New Roman" w:hAnsi="Times New Roman" w:cs="Times New Roman"/>
        </w:rPr>
        <w:t>Organisation</w:t>
      </w:r>
      <w:proofErr w:type="spellEnd"/>
      <w:r w:rsidRPr="00A51A66">
        <w:rPr>
          <w:rFonts w:ascii="Times New Roman" w:hAnsi="Times New Roman" w:cs="Times New Roman"/>
        </w:rPr>
        <w:t xml:space="preserve"> of Securities Commissions Multilateral Memorandum of Understanding; </w:t>
      </w:r>
    </w:p>
    <w:p w14:paraId="2286FF44" w14:textId="77777777" w:rsidR="00A51A66" w:rsidRPr="00A51A66" w:rsidRDefault="00A51A66" w:rsidP="00825D25">
      <w:pPr>
        <w:numPr>
          <w:ilvl w:val="0"/>
          <w:numId w:val="42"/>
        </w:numPr>
        <w:spacing w:after="0"/>
        <w:ind w:left="1843" w:hanging="567"/>
        <w:jc w:val="both"/>
        <w:rPr>
          <w:rFonts w:ascii="Times New Roman" w:hAnsi="Times New Roman" w:cs="Times New Roman"/>
        </w:rPr>
      </w:pPr>
      <w:r w:rsidRPr="00A51A66">
        <w:rPr>
          <w:rFonts w:ascii="Times New Roman" w:hAnsi="Times New Roman" w:cs="Times New Roman"/>
        </w:rPr>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 </w:t>
      </w:r>
    </w:p>
    <w:p w14:paraId="2FFB9EC8" w14:textId="77777777" w:rsidR="00A51A66" w:rsidRPr="00A51A66" w:rsidRDefault="00A51A66" w:rsidP="00825D25">
      <w:pPr>
        <w:numPr>
          <w:ilvl w:val="0"/>
          <w:numId w:val="42"/>
        </w:numPr>
        <w:spacing w:after="0"/>
        <w:ind w:left="1843" w:hanging="567"/>
        <w:jc w:val="both"/>
        <w:rPr>
          <w:rFonts w:ascii="Times New Roman" w:hAnsi="Times New Roman" w:cs="Times New Roman"/>
        </w:rPr>
      </w:pPr>
      <w:r w:rsidRPr="00A51A66">
        <w:rPr>
          <w:rFonts w:ascii="Times New Roman" w:hAnsi="Times New Roman" w:cs="Times New Roman"/>
        </w:rPr>
        <w:t xml:space="preserve">an asset reconstruction company register with the Reserve Bank of India under section 3 of the </w:t>
      </w:r>
      <w:proofErr w:type="spellStart"/>
      <w:r w:rsidRPr="00A51A66">
        <w:rPr>
          <w:rFonts w:ascii="Times New Roman" w:hAnsi="Times New Roman" w:cs="Times New Roman"/>
        </w:rPr>
        <w:t>Securitisation</w:t>
      </w:r>
      <w:proofErr w:type="spellEnd"/>
      <w:r w:rsidRPr="00A51A66">
        <w:rPr>
          <w:rFonts w:ascii="Times New Roman" w:hAnsi="Times New Roman" w:cs="Times New Roman"/>
        </w:rPr>
        <w:t xml:space="preserve"> and Reconstruction of Financial Assets and Enforcement of Security Interest Act, 2002 (54 of 2002); </w:t>
      </w:r>
    </w:p>
    <w:p w14:paraId="30A25FC5" w14:textId="07AFAEE3" w:rsidR="00935FC8" w:rsidRPr="00825D25" w:rsidRDefault="00A51A66" w:rsidP="001C4953">
      <w:pPr>
        <w:numPr>
          <w:ilvl w:val="0"/>
          <w:numId w:val="42"/>
        </w:numPr>
        <w:spacing w:after="0"/>
        <w:ind w:left="1843" w:hanging="567"/>
        <w:jc w:val="both"/>
        <w:rPr>
          <w:rFonts w:ascii="Times New Roman" w:hAnsi="Times New Roman" w:cs="Times New Roman"/>
        </w:rPr>
      </w:pPr>
      <w:r w:rsidRPr="00A51A66">
        <w:rPr>
          <w:rFonts w:ascii="Times New Roman" w:hAnsi="Times New Roman" w:cs="Times New Roman"/>
        </w:rPr>
        <w:lastRenderedPageBreak/>
        <w:t>an Alternate Investment Fund registered with Securities and Exchange Board of India;</w:t>
      </w:r>
      <w:r w:rsidR="00825D25">
        <w:rPr>
          <w:rFonts w:ascii="Times New Roman" w:hAnsi="Times New Roman" w:cs="Times New Roman"/>
        </w:rPr>
        <w:t xml:space="preserve"> </w:t>
      </w:r>
      <w:r w:rsidRPr="00825D25">
        <w:rPr>
          <w:rFonts w:ascii="Times New Roman" w:hAnsi="Times New Roman" w:cs="Times New Roman"/>
        </w:rPr>
        <w:t>such categories of persons as may be notified by the Central Government</w:t>
      </w:r>
      <w:r w:rsidR="00825D25" w:rsidRPr="00825D25">
        <w:rPr>
          <w:rFonts w:ascii="Times New Roman" w:hAnsi="Times New Roman" w:cs="Times New Roman"/>
        </w:rPr>
        <w:t>.</w:t>
      </w:r>
    </w:p>
    <w:p w14:paraId="009B811F" w14:textId="77777777" w:rsidR="00A51A66" w:rsidRPr="00D74EC0" w:rsidRDefault="00A51A66" w:rsidP="00B403D1">
      <w:pPr>
        <w:spacing w:after="0"/>
        <w:jc w:val="both"/>
        <w:rPr>
          <w:rFonts w:ascii="Times New Roman" w:hAnsi="Times New Roman" w:cs="Times New Roman"/>
        </w:rPr>
      </w:pPr>
    </w:p>
    <w:p w14:paraId="6040DE22" w14:textId="284F16F1"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 xml:space="preserve">That the EOI Applicant unconditionally and irrevocably undertakes that it shall provide all data, documents and information as may be required to verify the statements made under this </w:t>
      </w:r>
      <w:r w:rsidR="00A63A34">
        <w:rPr>
          <w:rFonts w:ascii="Times New Roman" w:eastAsia="Times New Roman" w:hAnsi="Times New Roman" w:cs="Times New Roman"/>
        </w:rPr>
        <w:t>A</w:t>
      </w:r>
      <w:r w:rsidRPr="00D74EC0">
        <w:rPr>
          <w:rFonts w:ascii="Times New Roman" w:eastAsia="Times New Roman" w:hAnsi="Times New Roman" w:cs="Times New Roman"/>
        </w:rPr>
        <w:t xml:space="preserve">ffidavit. </w:t>
      </w:r>
      <w:r w:rsidRPr="00E05F29">
        <w:rPr>
          <w:rFonts w:ascii="Times New Roman" w:eastAsia="Times New Roman" w:hAnsi="Times New Roman" w:cs="Times New Roman"/>
        </w:rPr>
        <w:t xml:space="preserve"> </w:t>
      </w:r>
    </w:p>
    <w:p w14:paraId="3396A8D3" w14:textId="77777777" w:rsidR="00935FC8" w:rsidRPr="00E05F29" w:rsidRDefault="0040620B" w:rsidP="00E05F29">
      <w:pPr>
        <w:pStyle w:val="ListParagraph"/>
        <w:spacing w:after="5" w:line="248" w:lineRule="auto"/>
        <w:ind w:left="567" w:right="55"/>
        <w:jc w:val="both"/>
        <w:rPr>
          <w:rFonts w:ascii="Times New Roman" w:eastAsia="Times New Roman" w:hAnsi="Times New Roman" w:cs="Times New Roman"/>
        </w:rPr>
      </w:pPr>
      <w:r w:rsidRPr="00E05F29">
        <w:rPr>
          <w:rFonts w:ascii="Times New Roman" w:eastAsia="Times New Roman" w:hAnsi="Times New Roman" w:cs="Times New Roman"/>
        </w:rPr>
        <w:t xml:space="preserve"> </w:t>
      </w:r>
    </w:p>
    <w:p w14:paraId="35D784C3" w14:textId="77777777"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That in the event any of the above statements are found to be untrue, incomplete or incorrect, then the EOI Applicant unconditionally agrees to indemnify and hold harmless the Liquidator against any losses, claims or damages incurred by the Liquidator on account of such ineligibility of the EOI Applicant.</w:t>
      </w:r>
      <w:r w:rsidRPr="00E05F29">
        <w:rPr>
          <w:rFonts w:ascii="Times New Roman" w:eastAsia="Times New Roman" w:hAnsi="Times New Roman" w:cs="Times New Roman"/>
        </w:rPr>
        <w:t xml:space="preserve"> </w:t>
      </w:r>
    </w:p>
    <w:p w14:paraId="280D0C13" w14:textId="001946B8" w:rsidR="00935FC8" w:rsidRPr="00E05F29" w:rsidRDefault="00935FC8" w:rsidP="00E05F29">
      <w:pPr>
        <w:pStyle w:val="ListParagraph"/>
        <w:spacing w:after="5" w:line="248" w:lineRule="auto"/>
        <w:ind w:left="567" w:right="55"/>
        <w:jc w:val="both"/>
        <w:rPr>
          <w:rFonts w:ascii="Times New Roman" w:eastAsia="Times New Roman" w:hAnsi="Times New Roman" w:cs="Times New Roman"/>
        </w:rPr>
      </w:pPr>
    </w:p>
    <w:p w14:paraId="17950993" w14:textId="4C822D69"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That the list of the connected persons of the EOI Applicant set out in Annexure-A hereto is exhaustive and complete in all respects and the names of all the connected persons of the EOI Applicant have been set out thereunder without any omission whatsoever</w:t>
      </w:r>
      <w:r w:rsidR="00374C12">
        <w:rPr>
          <w:rFonts w:ascii="Times New Roman" w:eastAsia="Times New Roman" w:hAnsi="Times New Roman" w:cs="Times New Roman"/>
        </w:rPr>
        <w:t>.</w:t>
      </w:r>
    </w:p>
    <w:p w14:paraId="4B9D099E" w14:textId="64BAC361" w:rsidR="00935FC8" w:rsidRPr="00E05F29" w:rsidRDefault="00935FC8" w:rsidP="00E05F29">
      <w:pPr>
        <w:pStyle w:val="ListParagraph"/>
        <w:spacing w:after="5" w:line="248" w:lineRule="auto"/>
        <w:ind w:left="567" w:right="55"/>
        <w:jc w:val="both"/>
        <w:rPr>
          <w:rFonts w:ascii="Times New Roman" w:eastAsia="Times New Roman" w:hAnsi="Times New Roman" w:cs="Times New Roman"/>
        </w:rPr>
      </w:pPr>
    </w:p>
    <w:p w14:paraId="6286DB99" w14:textId="77777777"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I declare and undertake that in case [name of EOI Applicant or the person acting jointly with it or any of the connected person(s)] becomes ineligible at any stage during the Liquidation Process, it would inform the Liquidator forthwith on becoming ineligible.</w:t>
      </w:r>
      <w:r w:rsidRPr="00E05F29">
        <w:rPr>
          <w:rFonts w:ascii="Times New Roman" w:eastAsia="Times New Roman" w:hAnsi="Times New Roman" w:cs="Times New Roman"/>
        </w:rPr>
        <w:t xml:space="preserve"> </w:t>
      </w:r>
    </w:p>
    <w:p w14:paraId="6AA35751" w14:textId="77777777" w:rsidR="00935FC8" w:rsidRPr="00E05F29" w:rsidRDefault="0040620B" w:rsidP="00E05F29">
      <w:pPr>
        <w:pStyle w:val="ListParagraph"/>
        <w:spacing w:after="5" w:line="248" w:lineRule="auto"/>
        <w:ind w:left="567" w:right="55"/>
        <w:jc w:val="both"/>
        <w:rPr>
          <w:rFonts w:ascii="Times New Roman" w:eastAsia="Times New Roman" w:hAnsi="Times New Roman" w:cs="Times New Roman"/>
        </w:rPr>
      </w:pPr>
      <w:r w:rsidRPr="00E05F29">
        <w:rPr>
          <w:rFonts w:ascii="Times New Roman" w:eastAsia="Times New Roman" w:hAnsi="Times New Roman" w:cs="Times New Roman"/>
        </w:rPr>
        <w:t xml:space="preserve"> </w:t>
      </w:r>
    </w:p>
    <w:p w14:paraId="1759BD5B" w14:textId="2767835F"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I also undertake that in case [name of EOI Applicant or the person acting jointly with it or any of the connected person(s)] becomes ineligible at any time during the auction/bid process for sale of assets of the Company including after submission of Earnest Money Deposit (“</w:t>
      </w:r>
      <w:r w:rsidRPr="00E05F29">
        <w:rPr>
          <w:rFonts w:ascii="Times New Roman" w:eastAsia="Times New Roman" w:hAnsi="Times New Roman" w:cs="Times New Roman"/>
        </w:rPr>
        <w:t>EMD</w:t>
      </w:r>
      <w:r w:rsidRPr="00D74EC0">
        <w:rPr>
          <w:rFonts w:ascii="Times New Roman" w:eastAsia="Times New Roman" w:hAnsi="Times New Roman" w:cs="Times New Roman"/>
        </w:rPr>
        <w:t xml:space="preserve">”) towards bid, then the EMD would be forfeited and the same would be deposited in the account of </w:t>
      </w:r>
      <w:r w:rsidR="00460224" w:rsidRPr="00D74EC0">
        <w:rPr>
          <w:rFonts w:ascii="Times New Roman" w:eastAsia="Times New Roman" w:hAnsi="Times New Roman" w:cs="Times New Roman"/>
        </w:rPr>
        <w:t>Tag Offshore</w:t>
      </w:r>
      <w:r w:rsidRPr="00D74EC0">
        <w:rPr>
          <w:rFonts w:ascii="Times New Roman" w:eastAsia="Times New Roman" w:hAnsi="Times New Roman" w:cs="Times New Roman"/>
        </w:rPr>
        <w:t xml:space="preserve"> Limited – in liquidation.</w:t>
      </w:r>
      <w:r w:rsidRPr="00E05F29">
        <w:rPr>
          <w:rFonts w:ascii="Times New Roman" w:eastAsia="Times New Roman" w:hAnsi="Times New Roman" w:cs="Times New Roman"/>
        </w:rPr>
        <w:t xml:space="preserve"> </w:t>
      </w:r>
    </w:p>
    <w:p w14:paraId="68C21A5B" w14:textId="7BFEABAE" w:rsidR="00935FC8" w:rsidRPr="00E05F29" w:rsidRDefault="00935FC8" w:rsidP="00D4481B">
      <w:pPr>
        <w:pStyle w:val="ListParagraph"/>
        <w:spacing w:after="5" w:line="248" w:lineRule="auto"/>
        <w:ind w:left="567" w:right="55"/>
        <w:jc w:val="both"/>
        <w:rPr>
          <w:rFonts w:ascii="Times New Roman" w:eastAsia="Times New Roman" w:hAnsi="Times New Roman" w:cs="Times New Roman"/>
        </w:rPr>
      </w:pPr>
    </w:p>
    <w:p w14:paraId="797A0E24" w14:textId="77777777"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 xml:space="preserve">I also further undertake that my bid Amount will remain binding unless rejected by the Liquidator. </w:t>
      </w:r>
      <w:r w:rsidRPr="00E05F29">
        <w:rPr>
          <w:rFonts w:ascii="Times New Roman" w:eastAsia="Times New Roman" w:hAnsi="Times New Roman" w:cs="Times New Roman"/>
        </w:rPr>
        <w:t xml:space="preserve"> </w:t>
      </w:r>
    </w:p>
    <w:p w14:paraId="5A7D694C" w14:textId="77777777" w:rsidR="00935FC8" w:rsidRPr="00E05F29" w:rsidRDefault="0040620B" w:rsidP="00D4481B">
      <w:pPr>
        <w:pStyle w:val="ListParagraph"/>
        <w:spacing w:after="5" w:line="248" w:lineRule="auto"/>
        <w:ind w:left="567" w:right="55"/>
        <w:jc w:val="both"/>
        <w:rPr>
          <w:rFonts w:ascii="Times New Roman" w:eastAsia="Times New Roman" w:hAnsi="Times New Roman" w:cs="Times New Roman"/>
        </w:rPr>
      </w:pPr>
      <w:r w:rsidRPr="00D74EC0">
        <w:rPr>
          <w:rFonts w:ascii="Times New Roman" w:eastAsia="Times New Roman" w:hAnsi="Times New Roman" w:cs="Times New Roman"/>
        </w:rPr>
        <w:t xml:space="preserve"> </w:t>
      </w:r>
    </w:p>
    <w:p w14:paraId="183D69F2" w14:textId="77777777"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 xml:space="preserve">I confirm that the said declaration and disclosure is true and </w:t>
      </w:r>
      <w:proofErr w:type="gramStart"/>
      <w:r w:rsidRPr="00D74EC0">
        <w:rPr>
          <w:rFonts w:ascii="Times New Roman" w:eastAsia="Times New Roman" w:hAnsi="Times New Roman" w:cs="Times New Roman"/>
        </w:rPr>
        <w:t>correct</w:t>
      </w:r>
      <w:proofErr w:type="gramEnd"/>
      <w:r w:rsidRPr="00D74EC0">
        <w:rPr>
          <w:rFonts w:ascii="Times New Roman" w:eastAsia="Times New Roman" w:hAnsi="Times New Roman" w:cs="Times New Roman"/>
        </w:rPr>
        <w:t xml:space="preserve"> and I agree to compensate the Liquidator for any cost incurred in relation to ascertaining the veracity of this declaration.</w:t>
      </w:r>
      <w:r w:rsidRPr="00E05F29">
        <w:rPr>
          <w:rFonts w:ascii="Times New Roman" w:eastAsia="Times New Roman" w:hAnsi="Times New Roman" w:cs="Times New Roman"/>
        </w:rPr>
        <w:t xml:space="preserve"> </w:t>
      </w:r>
    </w:p>
    <w:p w14:paraId="07161A85" w14:textId="05F970BF" w:rsidR="00935FC8" w:rsidRPr="00E05F29" w:rsidRDefault="00935FC8" w:rsidP="0028678B">
      <w:pPr>
        <w:pStyle w:val="ListParagraph"/>
        <w:spacing w:after="5" w:line="248" w:lineRule="auto"/>
        <w:ind w:left="567" w:right="55"/>
        <w:jc w:val="both"/>
        <w:rPr>
          <w:rFonts w:ascii="Times New Roman" w:eastAsia="Times New Roman" w:hAnsi="Times New Roman" w:cs="Times New Roman"/>
        </w:rPr>
      </w:pPr>
    </w:p>
    <w:p w14:paraId="76041D3B" w14:textId="77777777" w:rsidR="00935FC8" w:rsidRPr="00E05F29" w:rsidRDefault="0040620B" w:rsidP="00E05F29">
      <w:pPr>
        <w:pStyle w:val="ListParagraph"/>
        <w:numPr>
          <w:ilvl w:val="0"/>
          <w:numId w:val="27"/>
        </w:numPr>
        <w:spacing w:after="5" w:line="248" w:lineRule="auto"/>
        <w:ind w:left="567" w:right="55" w:hanging="567"/>
        <w:jc w:val="both"/>
        <w:rPr>
          <w:rFonts w:ascii="Times New Roman" w:eastAsia="Times New Roman" w:hAnsi="Times New Roman" w:cs="Times New Roman"/>
        </w:rPr>
      </w:pPr>
      <w:r w:rsidRPr="00D74EC0">
        <w:rPr>
          <w:rFonts w:ascii="Times New Roman" w:eastAsia="Times New Roman" w:hAnsi="Times New Roman" w:cs="Times New Roman"/>
        </w:rPr>
        <w:t>I am duly authorized to submit this declaration by virtue of [●]. The said document is true, valid and genuine to the best of my knowledge, information and belief.</w:t>
      </w:r>
      <w:r w:rsidRPr="00E05F29">
        <w:rPr>
          <w:rFonts w:ascii="Times New Roman" w:eastAsia="Times New Roman" w:hAnsi="Times New Roman" w:cs="Times New Roman"/>
        </w:rPr>
        <w:t xml:space="preserve"> </w:t>
      </w:r>
    </w:p>
    <w:p w14:paraId="16E25420" w14:textId="77777777" w:rsidR="00935FC8" w:rsidRPr="00E05F29" w:rsidRDefault="0040620B" w:rsidP="0028678B">
      <w:pPr>
        <w:pStyle w:val="ListParagraph"/>
        <w:spacing w:after="5" w:line="248" w:lineRule="auto"/>
        <w:ind w:left="567" w:right="55"/>
        <w:jc w:val="both"/>
        <w:rPr>
          <w:rFonts w:ascii="Times New Roman" w:eastAsia="Times New Roman" w:hAnsi="Times New Roman" w:cs="Times New Roman"/>
        </w:rPr>
      </w:pPr>
      <w:r w:rsidRPr="00D74EC0">
        <w:rPr>
          <w:rFonts w:ascii="Times New Roman" w:eastAsia="Times New Roman" w:hAnsi="Times New Roman" w:cs="Times New Roman"/>
        </w:rPr>
        <w:t xml:space="preserve"> </w:t>
      </w:r>
    </w:p>
    <w:p w14:paraId="03C2147D" w14:textId="59511773" w:rsidR="00935FC8" w:rsidRPr="00D74EC0" w:rsidRDefault="006E1FB1" w:rsidP="00B403D1">
      <w:pPr>
        <w:spacing w:after="0"/>
        <w:jc w:val="both"/>
        <w:rPr>
          <w:rFonts w:ascii="Times New Roman" w:hAnsi="Times New Roman" w:cs="Times New Roman"/>
        </w:rPr>
      </w:pPr>
      <w:r w:rsidRPr="00D74EC0">
        <w:rPr>
          <w:rFonts w:ascii="Times New Roman" w:hAnsi="Times New Roman" w:cs="Times New Roman"/>
          <w:bCs/>
          <w:u w:color="000000"/>
        </w:rPr>
        <w:t xml:space="preserve">Capitalized terms used herein but not defined otherwise shall have meaning prescribed to them under </w:t>
      </w:r>
      <w:r>
        <w:rPr>
          <w:rFonts w:ascii="Times New Roman" w:hAnsi="Times New Roman" w:cs="Times New Roman"/>
          <w:bCs/>
          <w:u w:color="000000"/>
        </w:rPr>
        <w:t>EOI Process Document</w:t>
      </w:r>
    </w:p>
    <w:p w14:paraId="4798B01D" w14:textId="77777777" w:rsidR="00935FC8" w:rsidRPr="00D74EC0" w:rsidRDefault="0040620B" w:rsidP="006E1FB1">
      <w:pPr>
        <w:spacing w:after="0"/>
        <w:ind w:right="60"/>
        <w:jc w:val="right"/>
        <w:rPr>
          <w:rFonts w:ascii="Times New Roman" w:hAnsi="Times New Roman" w:cs="Times New Roman"/>
        </w:rPr>
      </w:pPr>
      <w:r w:rsidRPr="00D74EC0">
        <w:rPr>
          <w:rFonts w:ascii="Times New Roman" w:eastAsia="Times New Roman" w:hAnsi="Times New Roman" w:cs="Times New Roman"/>
        </w:rPr>
        <w:t xml:space="preserve">(DEPONENT) </w:t>
      </w:r>
    </w:p>
    <w:p w14:paraId="47A924EC"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b/>
        </w:rPr>
        <w:t xml:space="preserve"> </w:t>
      </w:r>
    </w:p>
    <w:p w14:paraId="3EFA4A26" w14:textId="2D58411A" w:rsidR="00935FC8" w:rsidRPr="00D74EC0" w:rsidRDefault="0040620B" w:rsidP="00B403D1">
      <w:pPr>
        <w:tabs>
          <w:tab w:val="right" w:pos="3060"/>
        </w:tabs>
        <w:spacing w:after="0"/>
        <w:jc w:val="center"/>
        <w:rPr>
          <w:rFonts w:ascii="Times New Roman" w:hAnsi="Times New Roman" w:cs="Times New Roman"/>
        </w:rPr>
      </w:pPr>
      <w:r w:rsidRPr="00D74EC0">
        <w:rPr>
          <w:rFonts w:ascii="Times New Roman" w:eastAsia="Times New Roman" w:hAnsi="Times New Roman" w:cs="Times New Roman"/>
          <w:b/>
          <w:u w:val="single" w:color="000000"/>
        </w:rPr>
        <w:t>VERIFICATION</w:t>
      </w:r>
    </w:p>
    <w:p w14:paraId="22FB7A89" w14:textId="77777777" w:rsidR="00935FC8" w:rsidRPr="00D74EC0" w:rsidRDefault="0040620B" w:rsidP="00B403D1">
      <w:pPr>
        <w:tabs>
          <w:tab w:val="right" w:pos="3060"/>
        </w:tabs>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24988E5F" w14:textId="77777777" w:rsidR="00935FC8" w:rsidRPr="00D74EC0" w:rsidRDefault="0040620B" w:rsidP="00B403D1">
      <w:pPr>
        <w:spacing w:after="5" w:line="248" w:lineRule="auto"/>
        <w:ind w:right="55"/>
        <w:jc w:val="both"/>
        <w:rPr>
          <w:rFonts w:ascii="Times New Roman" w:hAnsi="Times New Roman" w:cs="Times New Roman"/>
        </w:rPr>
      </w:pPr>
      <w:r w:rsidRPr="00D74EC0">
        <w:rPr>
          <w:rFonts w:ascii="Times New Roman" w:eastAsia="Times New Roman" w:hAnsi="Times New Roman" w:cs="Times New Roman"/>
        </w:rPr>
        <w:t xml:space="preserve">I, the deponent above, do hereby solemnly declare and affirm that the above statement given by me is true and correct to the best of my knowledge and belief and nothing stated above is false or misrepresentation or misleading. </w:t>
      </w:r>
    </w:p>
    <w:p w14:paraId="0B9A999F" w14:textId="77777777" w:rsidR="00935FC8" w:rsidRPr="00D74EC0" w:rsidRDefault="0040620B" w:rsidP="00B403D1">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5042AB3" w14:textId="77777777" w:rsidR="00935FC8" w:rsidRPr="00D74EC0" w:rsidRDefault="0040620B" w:rsidP="00B403D1">
      <w:pPr>
        <w:spacing w:after="0"/>
        <w:ind w:right="10"/>
        <w:jc w:val="both"/>
        <w:rPr>
          <w:rFonts w:ascii="Times New Roman" w:hAnsi="Times New Roman" w:cs="Times New Roman"/>
        </w:rPr>
      </w:pPr>
      <w:r w:rsidRPr="00D74EC0">
        <w:rPr>
          <w:rFonts w:ascii="Times New Roman" w:eastAsia="Times New Roman" w:hAnsi="Times New Roman" w:cs="Times New Roman"/>
        </w:rPr>
        <w:t xml:space="preserve"> </w:t>
      </w:r>
    </w:p>
    <w:p w14:paraId="2C5DF29B" w14:textId="1EEBB0ED" w:rsidR="00A62D7A" w:rsidRPr="00D74EC0" w:rsidRDefault="0040620B" w:rsidP="00534031">
      <w:pPr>
        <w:spacing w:after="5" w:line="248" w:lineRule="auto"/>
        <w:ind w:right="55"/>
        <w:jc w:val="right"/>
        <w:rPr>
          <w:rFonts w:ascii="Times New Roman" w:hAnsi="Times New Roman" w:cs="Times New Roman"/>
        </w:rPr>
      </w:pPr>
      <w:r w:rsidRPr="00D74EC0">
        <w:rPr>
          <w:rFonts w:ascii="Times New Roman" w:eastAsia="Times New Roman" w:hAnsi="Times New Roman" w:cs="Times New Roman"/>
        </w:rPr>
        <w:t xml:space="preserve">(DEPONENT) </w:t>
      </w:r>
      <w:r w:rsidR="00A62D7A" w:rsidRPr="00D74EC0">
        <w:rPr>
          <w:rFonts w:ascii="Times New Roman" w:eastAsia="Times New Roman" w:hAnsi="Times New Roman" w:cs="Times New Roman"/>
          <w:b/>
        </w:rPr>
        <w:br w:type="page"/>
      </w:r>
    </w:p>
    <w:p w14:paraId="0420E7EE" w14:textId="41D4F518" w:rsidR="00935FC8" w:rsidRPr="00D74EC0" w:rsidRDefault="0040620B" w:rsidP="007B2B94">
      <w:pPr>
        <w:pStyle w:val="Heading1"/>
        <w:ind w:left="0" w:firstLine="0"/>
        <w:jc w:val="center"/>
        <w:rPr>
          <w:bCs/>
        </w:rPr>
      </w:pPr>
      <w:bookmarkStart w:id="14" w:name="_Toc27758059"/>
      <w:r w:rsidRPr="00D74EC0">
        <w:rPr>
          <w:bCs/>
        </w:rPr>
        <w:lastRenderedPageBreak/>
        <w:t>ANNEXURE-</w:t>
      </w:r>
      <w:r w:rsidR="00A62D7A" w:rsidRPr="00D74EC0">
        <w:rPr>
          <w:bCs/>
        </w:rPr>
        <w:t>F</w:t>
      </w:r>
      <w:bookmarkEnd w:id="14"/>
    </w:p>
    <w:p w14:paraId="7D6E45C9" w14:textId="13222B62" w:rsidR="00935FC8" w:rsidRPr="00D74EC0" w:rsidRDefault="0040620B" w:rsidP="007B2B94">
      <w:pPr>
        <w:pStyle w:val="Heading1"/>
        <w:ind w:left="0" w:right="7" w:firstLine="0"/>
        <w:jc w:val="center"/>
        <w:rPr>
          <w:bCs/>
        </w:rPr>
      </w:pPr>
      <w:bookmarkStart w:id="15" w:name="_Toc27758060"/>
      <w:r w:rsidRPr="00D74EC0">
        <w:rPr>
          <w:bCs/>
        </w:rPr>
        <w:t>FORMAT FOR AFFIDAVIT-CUM-UNDERTAKING BY EOI APPLICANT</w:t>
      </w:r>
      <w:bookmarkEnd w:id="15"/>
    </w:p>
    <w:p w14:paraId="0A78364B" w14:textId="77777777" w:rsidR="00935FC8" w:rsidRPr="00D74EC0" w:rsidRDefault="0040620B" w:rsidP="007B2B94">
      <w:pPr>
        <w:spacing w:after="0"/>
        <w:jc w:val="both"/>
        <w:rPr>
          <w:rFonts w:ascii="Times New Roman" w:hAnsi="Times New Roman" w:cs="Times New Roman"/>
          <w:b/>
          <w:bCs/>
        </w:rPr>
      </w:pPr>
      <w:r w:rsidRPr="00D74EC0">
        <w:rPr>
          <w:rFonts w:ascii="Times New Roman" w:eastAsia="Times New Roman" w:hAnsi="Times New Roman" w:cs="Times New Roman"/>
          <w:b/>
          <w:bCs/>
          <w:i/>
        </w:rPr>
        <w:t xml:space="preserve"> </w:t>
      </w:r>
    </w:p>
    <w:p w14:paraId="40C7A1E7" w14:textId="72ECE6E1" w:rsidR="00935FC8" w:rsidRPr="00D74EC0" w:rsidRDefault="0040620B" w:rsidP="007B2B94">
      <w:pPr>
        <w:spacing w:after="0"/>
        <w:jc w:val="center"/>
        <w:rPr>
          <w:rFonts w:ascii="Times New Roman" w:hAnsi="Times New Roman" w:cs="Times New Roman"/>
        </w:rPr>
      </w:pPr>
      <w:r w:rsidRPr="00D74EC0">
        <w:rPr>
          <w:rFonts w:ascii="Times New Roman" w:eastAsia="Times New Roman" w:hAnsi="Times New Roman" w:cs="Times New Roman"/>
          <w:i/>
        </w:rPr>
        <w:t>&lt;&lt;to be executed on Rs.100 stamp paper and notarized&gt;&gt;</w:t>
      </w:r>
    </w:p>
    <w:p w14:paraId="459AFFC5"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i/>
        </w:rPr>
        <w:t xml:space="preserve"> </w:t>
      </w:r>
    </w:p>
    <w:p w14:paraId="66531523" w14:textId="77777777" w:rsidR="00935FC8" w:rsidRPr="00D74EC0" w:rsidRDefault="0040620B" w:rsidP="007B2B94">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Date: </w:t>
      </w:r>
    </w:p>
    <w:p w14:paraId="1C5EC120"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A23A131" w14:textId="77777777" w:rsidR="00935FC8" w:rsidRPr="00D74EC0" w:rsidRDefault="0040620B" w:rsidP="007B2B94">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To, </w:t>
      </w:r>
    </w:p>
    <w:p w14:paraId="52F03312" w14:textId="77777777" w:rsidR="00EE155D" w:rsidRDefault="00EE155D" w:rsidP="00EE155D">
      <w:pPr>
        <w:pStyle w:val="Heading1"/>
        <w:spacing w:after="0" w:line="271" w:lineRule="auto"/>
        <w:ind w:left="0"/>
      </w:pPr>
      <w:r w:rsidRPr="00D74EC0">
        <w:rPr>
          <w:caps w:val="0"/>
        </w:rPr>
        <w:t xml:space="preserve">Mr. Sudip Bhattacharya, liquidator of Tag Offshore Limited  </w:t>
      </w:r>
    </w:p>
    <w:p w14:paraId="63E42582" w14:textId="77777777" w:rsidR="00EE155D" w:rsidRPr="003645AF" w:rsidRDefault="00EE155D" w:rsidP="00EE155D">
      <w:pPr>
        <w:spacing w:after="10" w:line="249" w:lineRule="auto"/>
        <w:ind w:right="49"/>
        <w:jc w:val="both"/>
        <w:rPr>
          <w:rFonts w:ascii="Times New Roman" w:hAnsi="Times New Roman" w:cs="Times New Roman"/>
          <w:lang w:val="it-IT"/>
        </w:rPr>
      </w:pPr>
      <w:r w:rsidRPr="003645AF">
        <w:rPr>
          <w:rFonts w:ascii="Times New Roman" w:eastAsia="Times New Roman" w:hAnsi="Times New Roman" w:cs="Times New Roman"/>
          <w:lang w:val="it-IT"/>
        </w:rPr>
        <w:t xml:space="preserve">IBBI Registration no. IBBI/IPA-003/IP-P0080/2017-18/10703 </w:t>
      </w:r>
    </w:p>
    <w:p w14:paraId="427FE29D" w14:textId="77777777" w:rsidR="00EE155D" w:rsidRPr="00D74EC0" w:rsidRDefault="00EE155D" w:rsidP="00EE155D">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IBBI Registered Email: </w:t>
      </w:r>
      <w:r w:rsidRPr="00D74EC0">
        <w:rPr>
          <w:rFonts w:ascii="Times New Roman" w:eastAsia="Times New Roman" w:hAnsi="Times New Roman" w:cs="Times New Roman"/>
          <w:color w:val="0563C1"/>
          <w:u w:val="single" w:color="0563C1"/>
        </w:rPr>
        <w:t>liquidator.tagoffshore@duffandphelps.com</w:t>
      </w:r>
      <w:r w:rsidRPr="00D74EC0">
        <w:rPr>
          <w:rFonts w:ascii="Times New Roman" w:eastAsia="Times New Roman" w:hAnsi="Times New Roman" w:cs="Times New Roman"/>
        </w:rPr>
        <w:t xml:space="preserve">   </w:t>
      </w:r>
    </w:p>
    <w:p w14:paraId="3F257A93" w14:textId="77777777" w:rsidR="00EE155D" w:rsidRPr="00D74EC0" w:rsidRDefault="00EE155D" w:rsidP="00EE155D">
      <w:pPr>
        <w:spacing w:after="10" w:line="249" w:lineRule="auto"/>
        <w:ind w:right="49"/>
        <w:jc w:val="both"/>
        <w:rPr>
          <w:rFonts w:ascii="Times New Roman" w:hAnsi="Times New Roman" w:cs="Times New Roman"/>
        </w:rPr>
      </w:pPr>
      <w:r w:rsidRPr="00D74EC0">
        <w:rPr>
          <w:rFonts w:ascii="Times New Roman" w:hAnsi="Times New Roman" w:cs="Times New Roman"/>
        </w:rPr>
        <w:t>C/o – Duff &amp; Phelps India Private Limited,</w:t>
      </w:r>
    </w:p>
    <w:p w14:paraId="1BDC3591" w14:textId="77777777" w:rsidR="00EE155D" w:rsidRPr="00D74EC0" w:rsidRDefault="00EE155D" w:rsidP="00EE155D">
      <w:pPr>
        <w:spacing w:after="10" w:line="249" w:lineRule="auto"/>
        <w:ind w:right="49"/>
        <w:jc w:val="both"/>
        <w:rPr>
          <w:rFonts w:ascii="Times New Roman" w:hAnsi="Times New Roman" w:cs="Times New Roman"/>
        </w:rPr>
      </w:pPr>
      <w:r w:rsidRPr="00D74EC0">
        <w:rPr>
          <w:rFonts w:ascii="Times New Roman" w:hAnsi="Times New Roman" w:cs="Times New Roman"/>
        </w:rPr>
        <w:t>14</w:t>
      </w:r>
      <w:r w:rsidRPr="00D74EC0">
        <w:rPr>
          <w:rFonts w:ascii="Times New Roman" w:hAnsi="Times New Roman" w:cs="Times New Roman"/>
          <w:vertAlign w:val="superscript"/>
        </w:rPr>
        <w:t>th</w:t>
      </w:r>
      <w:r w:rsidRPr="00D74EC0">
        <w:rPr>
          <w:rFonts w:ascii="Times New Roman" w:hAnsi="Times New Roman" w:cs="Times New Roman"/>
        </w:rPr>
        <w:t xml:space="preserve"> Floor, Raheja Towers, </w:t>
      </w:r>
    </w:p>
    <w:p w14:paraId="69FFBF2F" w14:textId="77777777" w:rsidR="00EE155D" w:rsidRPr="00D74EC0" w:rsidRDefault="00EE155D" w:rsidP="00EE155D">
      <w:pPr>
        <w:spacing w:after="10" w:line="249" w:lineRule="auto"/>
        <w:ind w:right="49"/>
        <w:jc w:val="both"/>
        <w:rPr>
          <w:rFonts w:ascii="Times New Roman" w:hAnsi="Times New Roman" w:cs="Times New Roman"/>
        </w:rPr>
      </w:pPr>
      <w:r w:rsidRPr="00D74EC0">
        <w:rPr>
          <w:rFonts w:ascii="Times New Roman" w:hAnsi="Times New Roman" w:cs="Times New Roman"/>
        </w:rPr>
        <w:t xml:space="preserve">Bandra Kurla Complex, </w:t>
      </w:r>
    </w:p>
    <w:p w14:paraId="4A237001" w14:textId="1356612B" w:rsidR="00935FC8" w:rsidRPr="00D74EC0" w:rsidRDefault="00EE155D" w:rsidP="00EE155D">
      <w:pPr>
        <w:spacing w:after="0"/>
        <w:jc w:val="both"/>
        <w:rPr>
          <w:rFonts w:ascii="Times New Roman" w:hAnsi="Times New Roman" w:cs="Times New Roman"/>
        </w:rPr>
      </w:pPr>
      <w:r w:rsidRPr="00D74EC0">
        <w:rPr>
          <w:rFonts w:ascii="Times New Roman" w:hAnsi="Times New Roman" w:cs="Times New Roman"/>
        </w:rPr>
        <w:t>Bandra East, Mumbai- 400 051</w:t>
      </w:r>
      <w:r w:rsidR="0040620B" w:rsidRPr="00D74EC0">
        <w:rPr>
          <w:rFonts w:ascii="Times New Roman" w:eastAsia="Times New Roman" w:hAnsi="Times New Roman" w:cs="Times New Roman"/>
        </w:rPr>
        <w:t xml:space="preserve"> </w:t>
      </w:r>
    </w:p>
    <w:p w14:paraId="2550A78C" w14:textId="73DA6218" w:rsidR="00935FC8" w:rsidRPr="00D74EC0" w:rsidRDefault="00935FC8" w:rsidP="007B2B94">
      <w:pPr>
        <w:spacing w:after="0"/>
        <w:jc w:val="both"/>
        <w:rPr>
          <w:rFonts w:ascii="Times New Roman" w:hAnsi="Times New Roman" w:cs="Times New Roman"/>
        </w:rPr>
      </w:pPr>
    </w:p>
    <w:p w14:paraId="22386F84" w14:textId="2C48A35B" w:rsidR="00935FC8" w:rsidRPr="00D74EC0" w:rsidRDefault="0040620B" w:rsidP="00BB65EE">
      <w:pPr>
        <w:spacing w:after="14" w:line="248" w:lineRule="auto"/>
        <w:ind w:left="720" w:right="52" w:hanging="720"/>
        <w:jc w:val="both"/>
        <w:rPr>
          <w:rFonts w:ascii="Times New Roman" w:hAnsi="Times New Roman" w:cs="Times New Roman"/>
        </w:rPr>
      </w:pPr>
      <w:r w:rsidRPr="00BB65EE">
        <w:rPr>
          <w:rFonts w:ascii="Times New Roman" w:eastAsia="Times New Roman" w:hAnsi="Times New Roman" w:cs="Times New Roman"/>
          <w:b/>
          <w:bCs/>
          <w:u w:val="single"/>
        </w:rPr>
        <w:t>Sub</w:t>
      </w:r>
      <w:r w:rsidRPr="00D74EC0">
        <w:rPr>
          <w:rFonts w:ascii="Times New Roman" w:eastAsia="Times New Roman" w:hAnsi="Times New Roman" w:cs="Times New Roman"/>
        </w:rPr>
        <w:t xml:space="preserve">: </w:t>
      </w:r>
      <w:r w:rsidR="00BB65EE">
        <w:rPr>
          <w:rFonts w:ascii="Times New Roman" w:eastAsia="Times New Roman" w:hAnsi="Times New Roman" w:cs="Times New Roman"/>
        </w:rPr>
        <w:tab/>
      </w:r>
      <w:r w:rsidRPr="00BB65EE">
        <w:rPr>
          <w:rFonts w:ascii="Times New Roman" w:eastAsia="Times New Roman" w:hAnsi="Times New Roman" w:cs="Times New Roman"/>
          <w:b/>
          <w:bCs/>
          <w:u w:val="single"/>
        </w:rPr>
        <w:t xml:space="preserve">Affidavit-cum-Undertaking by </w:t>
      </w:r>
      <w:r w:rsidR="00BB65EE">
        <w:rPr>
          <w:rFonts w:ascii="Times New Roman" w:eastAsia="Times New Roman" w:hAnsi="Times New Roman" w:cs="Times New Roman"/>
          <w:b/>
          <w:bCs/>
          <w:u w:val="single"/>
        </w:rPr>
        <w:t xml:space="preserve">EOI </w:t>
      </w:r>
      <w:r w:rsidRPr="00BB65EE">
        <w:rPr>
          <w:rFonts w:ascii="Times New Roman" w:eastAsia="Times New Roman" w:hAnsi="Times New Roman" w:cs="Times New Roman"/>
          <w:b/>
          <w:bCs/>
          <w:u w:val="single"/>
        </w:rPr>
        <w:t xml:space="preserve">Applicant towards participation in </w:t>
      </w:r>
      <w:r w:rsidR="00460224" w:rsidRPr="00BB65EE">
        <w:rPr>
          <w:rFonts w:ascii="Times New Roman" w:eastAsia="Times New Roman" w:hAnsi="Times New Roman" w:cs="Times New Roman"/>
          <w:b/>
          <w:bCs/>
          <w:u w:val="single"/>
        </w:rPr>
        <w:t>E-Auction Sale Process</w:t>
      </w:r>
      <w:r w:rsidRPr="00BB65EE">
        <w:rPr>
          <w:rFonts w:ascii="Times New Roman" w:eastAsia="Times New Roman" w:hAnsi="Times New Roman" w:cs="Times New Roman"/>
          <w:b/>
          <w:bCs/>
          <w:u w:val="single"/>
        </w:rPr>
        <w:t xml:space="preserve"> of</w:t>
      </w:r>
      <w:r w:rsidR="00460224" w:rsidRPr="00BB65EE">
        <w:rPr>
          <w:rFonts w:ascii="Times New Roman" w:eastAsia="Times New Roman" w:hAnsi="Times New Roman" w:cs="Times New Roman"/>
          <w:b/>
          <w:bCs/>
          <w:u w:val="single"/>
        </w:rPr>
        <w:t xml:space="preserve"> Tag Offshore</w:t>
      </w:r>
      <w:r w:rsidRPr="00BB65EE">
        <w:rPr>
          <w:rFonts w:ascii="Times New Roman" w:eastAsia="Times New Roman" w:hAnsi="Times New Roman" w:cs="Times New Roman"/>
          <w:b/>
          <w:bCs/>
          <w:u w:val="single"/>
        </w:rPr>
        <w:t xml:space="preserve"> Limited (in Liquidation)</w:t>
      </w:r>
      <w:r w:rsidR="008B5FA3">
        <w:rPr>
          <w:rFonts w:ascii="Times New Roman" w:eastAsia="Times New Roman" w:hAnsi="Times New Roman" w:cs="Times New Roman"/>
          <w:b/>
          <w:bCs/>
          <w:u w:val="single"/>
        </w:rPr>
        <w:t>.</w:t>
      </w:r>
      <w:r w:rsidRPr="00D74EC0">
        <w:rPr>
          <w:rFonts w:ascii="Times New Roman" w:eastAsia="Times New Roman" w:hAnsi="Times New Roman" w:cs="Times New Roman"/>
        </w:rPr>
        <w:t xml:space="preserve"> </w:t>
      </w:r>
    </w:p>
    <w:p w14:paraId="6A1AE3A2"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249B9F09" w14:textId="77777777" w:rsidR="00935FC8" w:rsidRPr="00D74EC0" w:rsidRDefault="0040620B" w:rsidP="007B2B94">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Dear Sir,  </w:t>
      </w:r>
    </w:p>
    <w:p w14:paraId="0130E64E"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BFFDD22" w14:textId="77777777" w:rsidR="00935FC8" w:rsidRPr="00D74EC0" w:rsidRDefault="0040620B" w:rsidP="007B2B94">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In relation to the captioned matter, I/We hereby represent, undertake, acknowledge and confirm that: </w:t>
      </w:r>
    </w:p>
    <w:p w14:paraId="31D32DEE" w14:textId="77777777" w:rsidR="00935FC8" w:rsidRPr="00D74EC0" w:rsidRDefault="0040620B" w:rsidP="007B2B94">
      <w:pPr>
        <w:spacing w:after="19"/>
        <w:jc w:val="both"/>
        <w:rPr>
          <w:rFonts w:ascii="Times New Roman" w:hAnsi="Times New Roman" w:cs="Times New Roman"/>
        </w:rPr>
      </w:pPr>
      <w:r w:rsidRPr="00D74EC0">
        <w:rPr>
          <w:rFonts w:ascii="Times New Roman" w:eastAsia="Times New Roman" w:hAnsi="Times New Roman" w:cs="Times New Roman"/>
        </w:rPr>
        <w:t xml:space="preserve"> </w:t>
      </w:r>
    </w:p>
    <w:p w14:paraId="0D95DAD5" w14:textId="128CD38C"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Mr. Su</w:t>
      </w:r>
      <w:r w:rsidR="00281AA3" w:rsidRPr="00D74EC0">
        <w:rPr>
          <w:rFonts w:ascii="Times New Roman" w:eastAsia="Times New Roman" w:hAnsi="Times New Roman" w:cs="Times New Roman"/>
        </w:rPr>
        <w:t>dip Bhattacharya</w:t>
      </w:r>
      <w:r w:rsidRPr="00D74EC0">
        <w:rPr>
          <w:rFonts w:ascii="Times New Roman" w:eastAsia="Times New Roman" w:hAnsi="Times New Roman" w:cs="Times New Roman"/>
        </w:rPr>
        <w:t xml:space="preserve"> (the “</w:t>
      </w:r>
      <w:r w:rsidRPr="00D74EC0">
        <w:rPr>
          <w:rFonts w:ascii="Times New Roman" w:eastAsia="Times New Roman" w:hAnsi="Times New Roman" w:cs="Times New Roman"/>
          <w:b/>
        </w:rPr>
        <w:t>Liquidator</w:t>
      </w:r>
      <w:r w:rsidRPr="00D74EC0">
        <w:rPr>
          <w:rFonts w:ascii="Times New Roman" w:eastAsia="Times New Roman" w:hAnsi="Times New Roman" w:cs="Times New Roman"/>
        </w:rPr>
        <w:t xml:space="preserve">”) has the right to amend, modify, extend, suspend or terminate, </w:t>
      </w:r>
      <w:r w:rsidR="00027939">
        <w:rPr>
          <w:rFonts w:ascii="Times New Roman" w:eastAsia="Times New Roman" w:hAnsi="Times New Roman" w:cs="Times New Roman"/>
        </w:rPr>
        <w:t xml:space="preserve">E-Auction Sale Process </w:t>
      </w:r>
      <w:r w:rsidRPr="00D74EC0">
        <w:rPr>
          <w:rFonts w:ascii="Times New Roman" w:eastAsia="Times New Roman" w:hAnsi="Times New Roman" w:cs="Times New Roman"/>
        </w:rPr>
        <w:t>/</w:t>
      </w:r>
      <w:r w:rsidR="00027939">
        <w:rPr>
          <w:rFonts w:ascii="Times New Roman" w:eastAsia="Times New Roman" w:hAnsi="Times New Roman" w:cs="Times New Roman"/>
        </w:rPr>
        <w:t xml:space="preserve"> </w:t>
      </w:r>
      <w:r w:rsidRPr="00D74EC0">
        <w:rPr>
          <w:rFonts w:ascii="Times New Roman" w:eastAsia="Times New Roman" w:hAnsi="Times New Roman" w:cs="Times New Roman"/>
        </w:rPr>
        <w:t xml:space="preserve">timelines without assigning any reason and without assuming any liability therefrom. </w:t>
      </w:r>
    </w:p>
    <w:p w14:paraId="48F8C8E9"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B4080F1" w14:textId="77777777"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I/We will conduct, complete and conclude the due diligence required and Liquidator will not be held responsible for any shortage of information or documents or legal financial processes to be completed at any point of time. </w:t>
      </w:r>
    </w:p>
    <w:p w14:paraId="449F5F6A"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11C3263" w14:textId="77777777"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terms and conditions of the EOI Process Document, Advertisement for EOI and any amendment submitted pursuant hereto shall be non-binding on the Liquidator. </w:t>
      </w:r>
    </w:p>
    <w:p w14:paraId="21C5C161"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A986FAB" w14:textId="251701E0"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Liquidator shall, without incurring any obligation or liability, reserve the right, at any time independently verify, disqualify, reject and / or accept any and all submissions or other information and / or evidence submitted by or on behalf of any </w:t>
      </w:r>
      <w:r w:rsidR="00027939">
        <w:rPr>
          <w:rFonts w:ascii="Times New Roman" w:eastAsia="Times New Roman" w:hAnsi="Times New Roman" w:cs="Times New Roman"/>
        </w:rPr>
        <w:t xml:space="preserve">EOI Applicants </w:t>
      </w:r>
      <w:r w:rsidRPr="00D74EC0">
        <w:rPr>
          <w:rFonts w:ascii="Times New Roman" w:eastAsia="Times New Roman" w:hAnsi="Times New Roman" w:cs="Times New Roman"/>
        </w:rPr>
        <w:t>without assigning any reasons thereof or allow any new applicant/</w:t>
      </w:r>
      <w:r w:rsidR="00027939">
        <w:rPr>
          <w:rFonts w:ascii="Times New Roman" w:eastAsia="Times New Roman" w:hAnsi="Times New Roman" w:cs="Times New Roman"/>
        </w:rPr>
        <w:t xml:space="preserve">EOI Applicants </w:t>
      </w:r>
      <w:r w:rsidRPr="00D74EC0">
        <w:rPr>
          <w:rFonts w:ascii="Times New Roman" w:eastAsia="Times New Roman" w:hAnsi="Times New Roman" w:cs="Times New Roman"/>
        </w:rPr>
        <w:t xml:space="preserve">at any stage of the </w:t>
      </w:r>
      <w:r w:rsidR="00027939">
        <w:rPr>
          <w:rFonts w:ascii="Times New Roman" w:eastAsia="Times New Roman" w:hAnsi="Times New Roman" w:cs="Times New Roman"/>
        </w:rPr>
        <w:t xml:space="preserve">E-Auction Sale Process </w:t>
      </w:r>
      <w:r w:rsidRPr="00D74EC0">
        <w:rPr>
          <w:rFonts w:ascii="Times New Roman" w:eastAsia="Times New Roman" w:hAnsi="Times New Roman" w:cs="Times New Roman"/>
        </w:rPr>
        <w:t xml:space="preserve">without assigning any reason and without being liable in any manner whatsoever. </w:t>
      </w:r>
    </w:p>
    <w:p w14:paraId="0500CD44"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ACF4A86" w14:textId="7355231A"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Liquidator shall, without incurring any obligation or liability, reserve the right, at any time (a) suspend and / or cancel the </w:t>
      </w:r>
      <w:r w:rsidR="00027939">
        <w:rPr>
          <w:rFonts w:ascii="Times New Roman" w:eastAsia="Times New Roman" w:hAnsi="Times New Roman" w:cs="Times New Roman"/>
        </w:rPr>
        <w:t>E-Auction Sale Process</w:t>
      </w:r>
      <w:r w:rsidRPr="00D74EC0">
        <w:rPr>
          <w:rFonts w:ascii="Times New Roman" w:eastAsia="Times New Roman" w:hAnsi="Times New Roman" w:cs="Times New Roman"/>
        </w:rPr>
        <w:t xml:space="preserve"> and / or amend and / or supplement the </w:t>
      </w:r>
      <w:r w:rsidR="00027939">
        <w:rPr>
          <w:rFonts w:ascii="Times New Roman" w:eastAsia="Times New Roman" w:hAnsi="Times New Roman" w:cs="Times New Roman"/>
        </w:rPr>
        <w:t>E-Auction Sale Process</w:t>
      </w:r>
      <w:r w:rsidR="00027939" w:rsidRPr="00D74EC0">
        <w:rPr>
          <w:rFonts w:ascii="Times New Roman" w:eastAsia="Times New Roman" w:hAnsi="Times New Roman" w:cs="Times New Roman"/>
        </w:rPr>
        <w:t xml:space="preserve"> </w:t>
      </w:r>
      <w:r w:rsidRPr="00D74EC0">
        <w:rPr>
          <w:rFonts w:ascii="Times New Roman" w:eastAsia="Times New Roman" w:hAnsi="Times New Roman" w:cs="Times New Roman"/>
        </w:rPr>
        <w:t xml:space="preserve">or modify the dates or other terms and conditions set out in the related documents. </w:t>
      </w:r>
    </w:p>
    <w:p w14:paraId="4D6ABF96"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r w:rsidRPr="00D74EC0">
        <w:rPr>
          <w:rFonts w:ascii="Times New Roman" w:eastAsia="Times New Roman" w:hAnsi="Times New Roman" w:cs="Times New Roman"/>
        </w:rPr>
        <w:tab/>
        <w:t xml:space="preserve"> </w:t>
      </w:r>
    </w:p>
    <w:p w14:paraId="1344AD38" w14:textId="78861795"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I/We will release the Liquidator irrevocably, unconditionally, fully and finally, from any and all liability for claims, losses, damages, costs, expenses or liabilities in any way related to or arising from the exercise of any rights and / or performance of any obligations set out under the EOI Process Document, and / or in connection with the </w:t>
      </w:r>
      <w:r w:rsidR="00027939">
        <w:rPr>
          <w:rFonts w:ascii="Times New Roman" w:eastAsia="Times New Roman" w:hAnsi="Times New Roman" w:cs="Times New Roman"/>
        </w:rPr>
        <w:t>E-Auction Sale Process</w:t>
      </w:r>
      <w:r w:rsidRPr="00D74EC0">
        <w:rPr>
          <w:rFonts w:ascii="Times New Roman" w:eastAsia="Times New Roman" w:hAnsi="Times New Roman" w:cs="Times New Roman"/>
        </w:rPr>
        <w:t xml:space="preserve">, and waives any and </w:t>
      </w:r>
      <w:r w:rsidRPr="00D74EC0">
        <w:rPr>
          <w:rFonts w:ascii="Times New Roman" w:eastAsia="Times New Roman" w:hAnsi="Times New Roman" w:cs="Times New Roman"/>
        </w:rPr>
        <w:lastRenderedPageBreak/>
        <w:t xml:space="preserve">all rights and / or claims the EOI Applicant may have in this respect, whether actual or contingent, whether present or in future. </w:t>
      </w:r>
    </w:p>
    <w:p w14:paraId="4CB5FB02"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C6B685F" w14:textId="48A17591"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I/we acknowledge that the Liquidator is not providing any representations or warranty(</w:t>
      </w:r>
      <w:proofErr w:type="spellStart"/>
      <w:r w:rsidRPr="00D74EC0">
        <w:rPr>
          <w:rFonts w:ascii="Times New Roman" w:eastAsia="Times New Roman" w:hAnsi="Times New Roman" w:cs="Times New Roman"/>
        </w:rPr>
        <w:t>ies</w:t>
      </w:r>
      <w:proofErr w:type="spellEnd"/>
      <w:r w:rsidRPr="00D74EC0">
        <w:rPr>
          <w:rFonts w:ascii="Times New Roman" w:eastAsia="Times New Roman" w:hAnsi="Times New Roman" w:cs="Times New Roman"/>
        </w:rPr>
        <w:t xml:space="preserve">) regarding the status of business, business prospects, or </w:t>
      </w:r>
      <w:r w:rsidR="00BE3B06">
        <w:rPr>
          <w:rFonts w:ascii="Times New Roman" w:eastAsia="Times New Roman" w:hAnsi="Times New Roman" w:cs="Times New Roman"/>
        </w:rPr>
        <w:t>A</w:t>
      </w:r>
      <w:r w:rsidRPr="00D74EC0">
        <w:rPr>
          <w:rFonts w:ascii="Times New Roman" w:eastAsia="Times New Roman" w:hAnsi="Times New Roman" w:cs="Times New Roman"/>
        </w:rPr>
        <w:t xml:space="preserve">ssets of </w:t>
      </w:r>
      <w:r w:rsidR="00BE3B06">
        <w:rPr>
          <w:rFonts w:ascii="Times New Roman" w:eastAsia="Times New Roman" w:hAnsi="Times New Roman" w:cs="Times New Roman"/>
        </w:rPr>
        <w:t xml:space="preserve">the Company </w:t>
      </w:r>
      <w:r w:rsidRPr="00D74EC0">
        <w:rPr>
          <w:rFonts w:ascii="Times New Roman" w:eastAsia="Times New Roman" w:hAnsi="Times New Roman" w:cs="Times New Roman"/>
        </w:rPr>
        <w:t xml:space="preserve">nor does the Liquidator have any obligation to give such representation or warranty and the Liquidator assumes no such liability whatsoever in this respect. </w:t>
      </w:r>
    </w:p>
    <w:p w14:paraId="3F8FECE3"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0F7F9B5B" w14:textId="77777777"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Liquidator has the right not to respond to any query or provide any clarification, at his sole discretion, and no extension of time and date referred to in the EOI Process Document shall be granted </w:t>
      </w:r>
      <w:proofErr w:type="gramStart"/>
      <w:r w:rsidRPr="00D74EC0">
        <w:rPr>
          <w:rFonts w:ascii="Times New Roman" w:eastAsia="Times New Roman" w:hAnsi="Times New Roman" w:cs="Times New Roman"/>
        </w:rPr>
        <w:t>on the basis of</w:t>
      </w:r>
      <w:proofErr w:type="gramEnd"/>
      <w:r w:rsidRPr="00D74EC0">
        <w:rPr>
          <w:rFonts w:ascii="Times New Roman" w:eastAsia="Times New Roman" w:hAnsi="Times New Roman" w:cs="Times New Roman"/>
        </w:rPr>
        <w:t xml:space="preserve"> not having received response to clarifications sought from the Liquidator. Nothing in this clause shall be considered or read as compelling or requiring the Liquidator to respond to any query or to provide any clarification to the queries raised by us.  </w:t>
      </w:r>
    </w:p>
    <w:p w14:paraId="2D77B233"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63FC1495" w14:textId="1DD2CC72"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I/we undertake to strictly adhere to the terms of the EOI Process,</w:t>
      </w:r>
      <w:r w:rsidR="00281AA3" w:rsidRPr="00D74EC0">
        <w:rPr>
          <w:rFonts w:ascii="Times New Roman" w:eastAsia="Times New Roman" w:hAnsi="Times New Roman" w:cs="Times New Roman"/>
        </w:rPr>
        <w:t xml:space="preserve"> E-</w:t>
      </w:r>
      <w:r w:rsidRPr="00D74EC0">
        <w:rPr>
          <w:rFonts w:ascii="Times New Roman" w:eastAsia="Times New Roman" w:hAnsi="Times New Roman" w:cs="Times New Roman"/>
        </w:rPr>
        <w:t>Auction</w:t>
      </w:r>
      <w:r w:rsidR="00281AA3"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structured by the Liquidator and shall not challenge in court or otherwise, seek to amend or modify the same in any manner.  </w:t>
      </w:r>
    </w:p>
    <w:p w14:paraId="58AE91F6"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3C22718B" w14:textId="5A78A23F"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t>
      </w:r>
      <w:r w:rsidR="00F52FB3">
        <w:rPr>
          <w:rFonts w:ascii="Times New Roman" w:eastAsia="Times New Roman" w:hAnsi="Times New Roman" w:cs="Times New Roman"/>
        </w:rPr>
        <w:t>/We</w:t>
      </w:r>
      <w:r w:rsidRPr="00D74EC0">
        <w:rPr>
          <w:rFonts w:ascii="Times New Roman" w:eastAsia="Times New Roman" w:hAnsi="Times New Roman" w:cs="Times New Roman"/>
        </w:rPr>
        <w:t xml:space="preserve"> agree in case of consortium bidder that any default on the part of a lead member of the consortium, it shall be treated as a default by the entire consortium and all the terms here cover all the consortium members. </w:t>
      </w:r>
    </w:p>
    <w:p w14:paraId="106ABFE9"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6A50FC06" w14:textId="2A54F128"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t>
      </w:r>
      <w:r w:rsidR="00F52FB3">
        <w:rPr>
          <w:rFonts w:ascii="Times New Roman" w:eastAsia="Times New Roman" w:hAnsi="Times New Roman" w:cs="Times New Roman"/>
        </w:rPr>
        <w:t>/We</w:t>
      </w:r>
      <w:r w:rsidRPr="00D74EC0">
        <w:rPr>
          <w:rFonts w:ascii="Times New Roman" w:eastAsia="Times New Roman" w:hAnsi="Times New Roman" w:cs="Times New Roman"/>
        </w:rPr>
        <w:t xml:space="preserve"> confirm and agree that I</w:t>
      </w:r>
      <w:r w:rsidR="00F52FB3">
        <w:rPr>
          <w:rFonts w:ascii="Times New Roman" w:eastAsia="Times New Roman" w:hAnsi="Times New Roman" w:cs="Times New Roman"/>
        </w:rPr>
        <w:t>/We</w:t>
      </w:r>
      <w:r w:rsidRPr="00D74EC0">
        <w:rPr>
          <w:rFonts w:ascii="Times New Roman" w:eastAsia="Times New Roman" w:hAnsi="Times New Roman" w:cs="Times New Roman"/>
        </w:rPr>
        <w:t xml:space="preserve"> will abide by the timelines set out by the </w:t>
      </w:r>
      <w:r w:rsidR="00F52FB3">
        <w:rPr>
          <w:rFonts w:ascii="Times New Roman" w:eastAsia="Times New Roman" w:hAnsi="Times New Roman" w:cs="Times New Roman"/>
        </w:rPr>
        <w:t>L</w:t>
      </w:r>
      <w:r w:rsidRPr="00D74EC0">
        <w:rPr>
          <w:rFonts w:ascii="Times New Roman" w:eastAsia="Times New Roman" w:hAnsi="Times New Roman" w:cs="Times New Roman"/>
        </w:rPr>
        <w:t>iquidator and conduct all due diligence that I</w:t>
      </w:r>
      <w:r w:rsidR="00F52FB3">
        <w:rPr>
          <w:rFonts w:ascii="Times New Roman" w:eastAsia="Times New Roman" w:hAnsi="Times New Roman" w:cs="Times New Roman"/>
        </w:rPr>
        <w:t>/We</w:t>
      </w:r>
      <w:r w:rsidRPr="00D74EC0">
        <w:rPr>
          <w:rFonts w:ascii="Times New Roman" w:eastAsia="Times New Roman" w:hAnsi="Times New Roman" w:cs="Times New Roman"/>
        </w:rPr>
        <w:t xml:space="preserve"> require within such timelines and understand that the </w:t>
      </w:r>
      <w:r w:rsidR="00F52FB3">
        <w:rPr>
          <w:rFonts w:ascii="Times New Roman" w:eastAsia="Times New Roman" w:hAnsi="Times New Roman" w:cs="Times New Roman"/>
        </w:rPr>
        <w:t>L</w:t>
      </w:r>
      <w:r w:rsidRPr="00D74EC0">
        <w:rPr>
          <w:rFonts w:ascii="Times New Roman" w:eastAsia="Times New Roman" w:hAnsi="Times New Roman" w:cs="Times New Roman"/>
        </w:rPr>
        <w:t>iquidator reserves the right to disqualify me</w:t>
      </w:r>
      <w:r w:rsidR="00F52FB3">
        <w:rPr>
          <w:rFonts w:ascii="Times New Roman" w:eastAsia="Times New Roman" w:hAnsi="Times New Roman" w:cs="Times New Roman"/>
        </w:rPr>
        <w:t>/us</w:t>
      </w:r>
      <w:r w:rsidRPr="00D74EC0">
        <w:rPr>
          <w:rFonts w:ascii="Times New Roman" w:eastAsia="Times New Roman" w:hAnsi="Times New Roman" w:cs="Times New Roman"/>
        </w:rPr>
        <w:t xml:space="preserve"> from the </w:t>
      </w:r>
      <w:r w:rsidR="00F52FB3">
        <w:rPr>
          <w:rFonts w:ascii="Times New Roman" w:eastAsia="Times New Roman" w:hAnsi="Times New Roman" w:cs="Times New Roman"/>
        </w:rPr>
        <w:t>E-Auction Sale Process</w:t>
      </w:r>
      <w:r w:rsidR="00F52FB3" w:rsidRPr="00D74EC0">
        <w:rPr>
          <w:rFonts w:ascii="Times New Roman" w:eastAsia="Times New Roman" w:hAnsi="Times New Roman" w:cs="Times New Roman"/>
        </w:rPr>
        <w:t xml:space="preserve"> </w:t>
      </w:r>
      <w:r w:rsidRPr="00D74EC0">
        <w:rPr>
          <w:rFonts w:ascii="Times New Roman" w:eastAsia="Times New Roman" w:hAnsi="Times New Roman" w:cs="Times New Roman"/>
        </w:rPr>
        <w:t>should I</w:t>
      </w:r>
      <w:r w:rsidR="00F52FB3">
        <w:rPr>
          <w:rFonts w:ascii="Times New Roman" w:eastAsia="Times New Roman" w:hAnsi="Times New Roman" w:cs="Times New Roman"/>
        </w:rPr>
        <w:t>/We</w:t>
      </w:r>
      <w:r w:rsidRPr="00D74EC0">
        <w:rPr>
          <w:rFonts w:ascii="Times New Roman" w:eastAsia="Times New Roman" w:hAnsi="Times New Roman" w:cs="Times New Roman"/>
        </w:rPr>
        <w:t xml:space="preserve"> not complete the due diligence exercise within the prescribed timeframes. </w:t>
      </w:r>
    </w:p>
    <w:p w14:paraId="3FE15CBA"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b/>
        </w:rPr>
        <w:t xml:space="preserve"> </w:t>
      </w:r>
    </w:p>
    <w:p w14:paraId="43AF30A6" w14:textId="45A69D9C"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t>
      </w:r>
      <w:r w:rsidR="004A7BDF">
        <w:rPr>
          <w:rFonts w:ascii="Times New Roman" w:eastAsia="Times New Roman" w:hAnsi="Times New Roman" w:cs="Times New Roman"/>
        </w:rPr>
        <w:t>/We</w:t>
      </w:r>
      <w:r w:rsidRPr="00D74EC0">
        <w:rPr>
          <w:rFonts w:ascii="Times New Roman" w:eastAsia="Times New Roman" w:hAnsi="Times New Roman" w:cs="Times New Roman"/>
        </w:rPr>
        <w:t xml:space="preserve"> confirm that I</w:t>
      </w:r>
      <w:r w:rsidR="004A7BDF">
        <w:rPr>
          <w:rFonts w:ascii="Times New Roman" w:eastAsia="Times New Roman" w:hAnsi="Times New Roman" w:cs="Times New Roman"/>
        </w:rPr>
        <w:t>/We</w:t>
      </w:r>
      <w:r w:rsidRPr="00D74EC0">
        <w:rPr>
          <w:rFonts w:ascii="Times New Roman" w:eastAsia="Times New Roman" w:hAnsi="Times New Roman" w:cs="Times New Roman"/>
        </w:rPr>
        <w:t xml:space="preserve"> am</w:t>
      </w:r>
      <w:r w:rsidR="004A7BDF">
        <w:rPr>
          <w:rFonts w:ascii="Times New Roman" w:eastAsia="Times New Roman" w:hAnsi="Times New Roman" w:cs="Times New Roman"/>
        </w:rPr>
        <w:t>/are</w:t>
      </w:r>
      <w:r w:rsidRPr="00D74EC0">
        <w:rPr>
          <w:rFonts w:ascii="Times New Roman" w:eastAsia="Times New Roman" w:hAnsi="Times New Roman" w:cs="Times New Roman"/>
        </w:rPr>
        <w:t xml:space="preserve"> eligible to be a resolution applicant as per its meaning in the </w:t>
      </w:r>
      <w:r w:rsidR="004A7BDF">
        <w:rPr>
          <w:rFonts w:ascii="Times New Roman" w:eastAsia="Times New Roman" w:hAnsi="Times New Roman" w:cs="Times New Roman"/>
        </w:rPr>
        <w:t xml:space="preserve">Code </w:t>
      </w:r>
      <w:r w:rsidRPr="00D74EC0">
        <w:rPr>
          <w:rFonts w:ascii="Times New Roman" w:eastAsia="Times New Roman" w:hAnsi="Times New Roman" w:cs="Times New Roman"/>
        </w:rPr>
        <w:t>and I</w:t>
      </w:r>
      <w:r w:rsidR="004A7BDF">
        <w:rPr>
          <w:rFonts w:ascii="Times New Roman" w:eastAsia="Times New Roman" w:hAnsi="Times New Roman" w:cs="Times New Roman"/>
        </w:rPr>
        <w:t>/We</w:t>
      </w:r>
      <w:r w:rsidRPr="00D74EC0">
        <w:rPr>
          <w:rFonts w:ascii="Times New Roman" w:eastAsia="Times New Roman" w:hAnsi="Times New Roman" w:cs="Times New Roman"/>
        </w:rPr>
        <w:t xml:space="preserve"> agree to compensate the Liquidator for any cost incurred in relation to ascertaining the veracity of this declaration.</w:t>
      </w:r>
      <w:r w:rsidRPr="00D74EC0">
        <w:rPr>
          <w:rFonts w:ascii="Times New Roman" w:eastAsia="Times New Roman" w:hAnsi="Times New Roman" w:cs="Times New Roman"/>
          <w:b/>
        </w:rPr>
        <w:t xml:space="preserve"> </w:t>
      </w:r>
    </w:p>
    <w:p w14:paraId="32EA2B6B"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b/>
        </w:rPr>
        <w:t xml:space="preserve"> </w:t>
      </w:r>
    </w:p>
    <w:p w14:paraId="5C907CEA" w14:textId="4A34BCFC"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I</w:t>
      </w:r>
      <w:r w:rsidR="004A7BDF">
        <w:rPr>
          <w:rFonts w:ascii="Times New Roman" w:eastAsia="Times New Roman" w:hAnsi="Times New Roman" w:cs="Times New Roman"/>
        </w:rPr>
        <w:t>/We</w:t>
      </w:r>
      <w:r w:rsidRPr="00D74EC0">
        <w:rPr>
          <w:rFonts w:ascii="Times New Roman" w:eastAsia="Times New Roman" w:hAnsi="Times New Roman" w:cs="Times New Roman"/>
        </w:rPr>
        <w:t xml:space="preserve"> confirm that I</w:t>
      </w:r>
      <w:r w:rsidR="004A7BDF">
        <w:rPr>
          <w:rFonts w:ascii="Times New Roman" w:eastAsia="Times New Roman" w:hAnsi="Times New Roman" w:cs="Times New Roman"/>
        </w:rPr>
        <w:t>/We</w:t>
      </w:r>
      <w:r w:rsidRPr="00D74EC0">
        <w:rPr>
          <w:rFonts w:ascii="Times New Roman" w:eastAsia="Times New Roman" w:hAnsi="Times New Roman" w:cs="Times New Roman"/>
        </w:rPr>
        <w:t xml:space="preserve"> shall reveal my sources of funds. </w:t>
      </w:r>
    </w:p>
    <w:p w14:paraId="2E14FD11"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763D49C4" w14:textId="637F70A6" w:rsidR="00935FC8" w:rsidRPr="00D74EC0" w:rsidRDefault="0040620B" w:rsidP="008B5FA3">
      <w:pPr>
        <w:pStyle w:val="ListParagraph"/>
        <w:numPr>
          <w:ilvl w:val="0"/>
          <w:numId w:val="28"/>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 agree to all the terms and conditions set out below </w:t>
      </w:r>
      <w:proofErr w:type="gramStart"/>
      <w:r w:rsidRPr="00D74EC0">
        <w:rPr>
          <w:rFonts w:ascii="Times New Roman" w:eastAsia="Times New Roman" w:hAnsi="Times New Roman" w:cs="Times New Roman"/>
        </w:rPr>
        <w:t>with regard to</w:t>
      </w:r>
      <w:proofErr w:type="gramEnd"/>
      <w:r w:rsidRPr="00D74EC0">
        <w:rPr>
          <w:rFonts w:ascii="Times New Roman" w:eastAsia="Times New Roman" w:hAnsi="Times New Roman" w:cs="Times New Roman"/>
        </w:rPr>
        <w:t xml:space="preserve"> the </w:t>
      </w:r>
      <w:r w:rsidR="001139EC">
        <w:rPr>
          <w:rFonts w:ascii="Times New Roman" w:eastAsia="Times New Roman" w:hAnsi="Times New Roman" w:cs="Times New Roman"/>
        </w:rPr>
        <w:t>E-Auction Sale Process</w:t>
      </w:r>
      <w:r w:rsidRPr="00D74EC0">
        <w:rPr>
          <w:rFonts w:ascii="Times New Roman" w:eastAsia="Times New Roman" w:hAnsi="Times New Roman" w:cs="Times New Roman"/>
        </w:rPr>
        <w:t xml:space="preserve">: </w:t>
      </w:r>
    </w:p>
    <w:p w14:paraId="2843E72E" w14:textId="77777777"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500896AB" w14:textId="0DC5D22E"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EOI Applicant acknowledges that acquisition of the </w:t>
      </w:r>
      <w:r w:rsidR="005630DF">
        <w:rPr>
          <w:rFonts w:ascii="Times New Roman" w:eastAsia="Times New Roman" w:hAnsi="Times New Roman" w:cs="Times New Roman"/>
        </w:rPr>
        <w:t>A</w:t>
      </w:r>
      <w:r w:rsidRPr="00D74EC0">
        <w:rPr>
          <w:rFonts w:ascii="Times New Roman" w:eastAsia="Times New Roman" w:hAnsi="Times New Roman" w:cs="Times New Roman"/>
        </w:rPr>
        <w:t xml:space="preserve">ssets </w:t>
      </w:r>
      <w:proofErr w:type="gramStart"/>
      <w:r w:rsidRPr="00D74EC0">
        <w:rPr>
          <w:rFonts w:ascii="Times New Roman" w:eastAsia="Times New Roman" w:hAnsi="Times New Roman" w:cs="Times New Roman"/>
        </w:rPr>
        <w:t xml:space="preserve">of </w:t>
      </w:r>
      <w:r w:rsidR="00460224" w:rsidRPr="00D74EC0">
        <w:rPr>
          <w:rFonts w:ascii="Times New Roman" w:eastAsia="Times New Roman" w:hAnsi="Times New Roman" w:cs="Times New Roman"/>
        </w:rPr>
        <w:t xml:space="preserve"> </w:t>
      </w:r>
      <w:r w:rsidR="005630DF">
        <w:rPr>
          <w:rFonts w:ascii="Times New Roman" w:eastAsia="Times New Roman" w:hAnsi="Times New Roman" w:cs="Times New Roman"/>
        </w:rPr>
        <w:t>the</w:t>
      </w:r>
      <w:proofErr w:type="gramEnd"/>
      <w:r w:rsidR="005630DF">
        <w:rPr>
          <w:rFonts w:ascii="Times New Roman" w:eastAsia="Times New Roman" w:hAnsi="Times New Roman" w:cs="Times New Roman"/>
        </w:rPr>
        <w:t xml:space="preserve"> Company </w:t>
      </w:r>
      <w:r w:rsidRPr="00D74EC0">
        <w:rPr>
          <w:rFonts w:ascii="Times New Roman" w:eastAsia="Times New Roman" w:hAnsi="Times New Roman" w:cs="Times New Roman"/>
        </w:rPr>
        <w:t xml:space="preserve">pursuant to the EOI Advertisement and EOI Process Document is undertaken on an “as is, where is” and “as is, what is” basis and the Liquidator is not providing any representations or warranties of any kind for </w:t>
      </w:r>
      <w:r w:rsidR="005630DF">
        <w:rPr>
          <w:rFonts w:ascii="Times New Roman" w:eastAsia="Times New Roman" w:hAnsi="Times New Roman" w:cs="Times New Roman"/>
        </w:rPr>
        <w:t xml:space="preserve">the Company </w:t>
      </w:r>
      <w:r w:rsidRPr="00D74EC0">
        <w:rPr>
          <w:rFonts w:ascii="Times New Roman" w:eastAsia="Times New Roman" w:hAnsi="Times New Roman" w:cs="Times New Roman"/>
        </w:rPr>
        <w:t xml:space="preserve">or in relation the </w:t>
      </w:r>
      <w:r w:rsidR="005630DF">
        <w:rPr>
          <w:rFonts w:ascii="Times New Roman" w:eastAsia="Times New Roman" w:hAnsi="Times New Roman" w:cs="Times New Roman"/>
        </w:rPr>
        <w:t>A</w:t>
      </w:r>
      <w:r w:rsidRPr="00D74EC0">
        <w:rPr>
          <w:rFonts w:ascii="Times New Roman" w:eastAsia="Times New Roman" w:hAnsi="Times New Roman" w:cs="Times New Roman"/>
        </w:rPr>
        <w:t xml:space="preserve">ssets of </w:t>
      </w:r>
      <w:r w:rsidR="005630DF">
        <w:rPr>
          <w:rFonts w:ascii="Times New Roman" w:eastAsia="Times New Roman" w:hAnsi="Times New Roman" w:cs="Times New Roman"/>
        </w:rPr>
        <w:t>the Company</w:t>
      </w:r>
      <w:r w:rsidRPr="00D74EC0">
        <w:rPr>
          <w:rFonts w:ascii="Times New Roman" w:eastAsia="Times New Roman" w:hAnsi="Times New Roman" w:cs="Times New Roman"/>
        </w:rPr>
        <w:t xml:space="preserve">. </w:t>
      </w:r>
    </w:p>
    <w:p w14:paraId="7488F87B" w14:textId="69B0C0E6"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This is not an offer document and is issued with no commitment or assurances. This intimation document does not constitute and will not be deemed to constitute any commitment or any representation of the Liquidator /</w:t>
      </w:r>
      <w:r w:rsidR="006D4B95">
        <w:rPr>
          <w:rFonts w:ascii="Times New Roman" w:eastAsia="Times New Roman" w:hAnsi="Times New Roman" w:cs="Times New Roman"/>
        </w:rPr>
        <w:t>Company</w:t>
      </w:r>
      <w:r w:rsidRPr="00D74EC0">
        <w:rPr>
          <w:rFonts w:ascii="Times New Roman" w:eastAsia="Times New Roman" w:hAnsi="Times New Roman" w:cs="Times New Roman"/>
        </w:rPr>
        <w:t xml:space="preserve">. EOI Applicants </w:t>
      </w:r>
      <w:r w:rsidR="006D4B95">
        <w:rPr>
          <w:rFonts w:ascii="Times New Roman" w:eastAsia="Times New Roman" w:hAnsi="Times New Roman" w:cs="Times New Roman"/>
        </w:rPr>
        <w:t xml:space="preserve">shall </w:t>
      </w:r>
      <w:r w:rsidRPr="00D74EC0">
        <w:rPr>
          <w:rFonts w:ascii="Times New Roman" w:eastAsia="Times New Roman" w:hAnsi="Times New Roman" w:cs="Times New Roman"/>
        </w:rPr>
        <w:t xml:space="preserve">regularly visit the website of </w:t>
      </w:r>
      <w:r w:rsidR="006D4B95">
        <w:rPr>
          <w:rFonts w:ascii="Times New Roman" w:eastAsia="Times New Roman" w:hAnsi="Times New Roman" w:cs="Times New Roman"/>
        </w:rPr>
        <w:t xml:space="preserve">Company </w:t>
      </w:r>
      <w:r w:rsidRPr="00D74EC0">
        <w:rPr>
          <w:rFonts w:ascii="Times New Roman" w:eastAsia="Times New Roman" w:hAnsi="Times New Roman" w:cs="Times New Roman"/>
        </w:rPr>
        <w:t xml:space="preserve">to keep themselves updated regarding clarifications/amendments/time-extensions, if any. </w:t>
      </w:r>
    </w:p>
    <w:p w14:paraId="45B18922" w14:textId="3B432824"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For any clarifications on the process of submission of EOI, prospective EOI Applicants may contact the Liquidator at </w:t>
      </w:r>
      <w:r w:rsidR="0029036D" w:rsidRPr="00D74EC0">
        <w:rPr>
          <w:rFonts w:ascii="Times New Roman" w:eastAsia="Times New Roman" w:hAnsi="Times New Roman" w:cs="Times New Roman"/>
          <w:color w:val="0563C1"/>
          <w:u w:val="single" w:color="0563C1"/>
        </w:rPr>
        <w:t>liquidator.tagoffshore@duffandphelps.com</w:t>
      </w:r>
      <w:r w:rsidRPr="00D74EC0">
        <w:rPr>
          <w:rFonts w:ascii="Times New Roman" w:eastAsia="Times New Roman" w:hAnsi="Times New Roman" w:cs="Times New Roman"/>
        </w:rPr>
        <w:t xml:space="preserve">. The EOI Applicant however acknowledges that the Liquidator has no obligation to respond to the same and that the Liquidator shall incur no liability in case no response is provided. </w:t>
      </w:r>
    </w:p>
    <w:p w14:paraId="46E6C055" w14:textId="77777777"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If EOI Applicant is bidding in consortium, each member of the consortium shall individually submit all documents/annexures required under this EOI Process Document. However, the documents of each member of the consortium shall be submitted to the Liquidator collectively </w:t>
      </w:r>
      <w:r w:rsidRPr="00D74EC0">
        <w:rPr>
          <w:rFonts w:ascii="Times New Roman" w:eastAsia="Times New Roman" w:hAnsi="Times New Roman" w:cs="Times New Roman"/>
        </w:rPr>
        <w:lastRenderedPageBreak/>
        <w:t xml:space="preserve">along with a cover letter stating the lead member of the consortium, who will be treated as the prospective bidder.  </w:t>
      </w:r>
    </w:p>
    <w:p w14:paraId="1D6D54B3" w14:textId="1F939E63" w:rsidR="00935FC8" w:rsidRPr="00D74EC0" w:rsidRDefault="00FB73D8"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E-</w:t>
      </w:r>
      <w:r w:rsidR="0040620B" w:rsidRPr="00D74EC0">
        <w:rPr>
          <w:rFonts w:ascii="Times New Roman" w:eastAsia="Times New Roman" w:hAnsi="Times New Roman" w:cs="Times New Roman"/>
        </w:rPr>
        <w:t>Auction</w:t>
      </w:r>
      <w:r w:rsidRPr="00D74EC0">
        <w:rPr>
          <w:rFonts w:ascii="Times New Roman" w:eastAsia="Times New Roman" w:hAnsi="Times New Roman" w:cs="Times New Roman"/>
        </w:rPr>
        <w:t xml:space="preserve"> Sale</w:t>
      </w:r>
      <w:r w:rsidR="0040620B" w:rsidRPr="00D74EC0">
        <w:rPr>
          <w:rFonts w:ascii="Times New Roman" w:eastAsia="Times New Roman" w:hAnsi="Times New Roman" w:cs="Times New Roman"/>
        </w:rPr>
        <w:t xml:space="preserve"> Process, submission of the bids and sale of assets of the Company shall be subject to terms of a separate detailed auction process and its terms and conditions. </w:t>
      </w:r>
    </w:p>
    <w:p w14:paraId="06570603" w14:textId="5CB22ACD"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It is clarified that issuance of the EOI Process Document does not create any kind of binding obligation on the part of the Liquidator or </w:t>
      </w:r>
      <w:r w:rsidR="006D4B95">
        <w:rPr>
          <w:rFonts w:ascii="Times New Roman" w:eastAsia="Times New Roman" w:hAnsi="Times New Roman" w:cs="Times New Roman"/>
        </w:rPr>
        <w:t xml:space="preserve">the Company </w:t>
      </w:r>
      <w:r w:rsidRPr="00D74EC0">
        <w:rPr>
          <w:rFonts w:ascii="Times New Roman" w:eastAsia="Times New Roman" w:hAnsi="Times New Roman" w:cs="Times New Roman"/>
        </w:rPr>
        <w:t xml:space="preserve">to effectuate the sale of the </w:t>
      </w:r>
      <w:r w:rsidR="000B3D2E">
        <w:rPr>
          <w:rFonts w:ascii="Times New Roman" w:eastAsia="Times New Roman" w:hAnsi="Times New Roman" w:cs="Times New Roman"/>
        </w:rPr>
        <w:t>A</w:t>
      </w:r>
      <w:r w:rsidRPr="00D74EC0">
        <w:rPr>
          <w:rFonts w:ascii="Times New Roman" w:eastAsia="Times New Roman" w:hAnsi="Times New Roman" w:cs="Times New Roman"/>
        </w:rPr>
        <w:t>ssets of</w:t>
      </w:r>
      <w:r w:rsidR="00460224" w:rsidRPr="00D74EC0">
        <w:rPr>
          <w:rFonts w:ascii="Times New Roman" w:eastAsia="Times New Roman" w:hAnsi="Times New Roman" w:cs="Times New Roman"/>
        </w:rPr>
        <w:t xml:space="preserve"> </w:t>
      </w:r>
      <w:r w:rsidR="000B3D2E">
        <w:rPr>
          <w:rFonts w:ascii="Times New Roman" w:eastAsia="Times New Roman" w:hAnsi="Times New Roman" w:cs="Times New Roman"/>
        </w:rPr>
        <w:t>the Company</w:t>
      </w:r>
      <w:r w:rsidRPr="00D74EC0">
        <w:rPr>
          <w:rFonts w:ascii="Times New Roman" w:eastAsia="Times New Roman" w:hAnsi="Times New Roman" w:cs="Times New Roman"/>
        </w:rPr>
        <w:t xml:space="preserve">. All taxes/levies of whatsoever nature in connection with the sale of </w:t>
      </w:r>
      <w:r w:rsidR="000B3D2E">
        <w:rPr>
          <w:rFonts w:ascii="Times New Roman" w:eastAsia="Times New Roman" w:hAnsi="Times New Roman" w:cs="Times New Roman"/>
        </w:rPr>
        <w:t>A</w:t>
      </w:r>
      <w:r w:rsidRPr="00D74EC0">
        <w:rPr>
          <w:rFonts w:ascii="Times New Roman" w:eastAsia="Times New Roman" w:hAnsi="Times New Roman" w:cs="Times New Roman"/>
        </w:rPr>
        <w:t xml:space="preserve">ssets will be borne by solely by the </w:t>
      </w:r>
      <w:r w:rsidR="00894E59">
        <w:rPr>
          <w:rFonts w:ascii="Times New Roman" w:eastAsia="Times New Roman" w:hAnsi="Times New Roman" w:cs="Times New Roman"/>
        </w:rPr>
        <w:t>Successful EOI Applicant</w:t>
      </w:r>
      <w:r w:rsidRPr="00D74EC0">
        <w:rPr>
          <w:rFonts w:ascii="Times New Roman" w:eastAsia="Times New Roman" w:hAnsi="Times New Roman" w:cs="Times New Roman"/>
        </w:rPr>
        <w:t xml:space="preserve">.  </w:t>
      </w:r>
    </w:p>
    <w:p w14:paraId="538E504B" w14:textId="47D1E014" w:rsidR="00935FC8" w:rsidRPr="00D74EC0" w:rsidRDefault="00FB73D8"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EOI A</w:t>
      </w:r>
      <w:r w:rsidR="0040620B" w:rsidRPr="00D74EC0">
        <w:rPr>
          <w:rFonts w:ascii="Times New Roman" w:eastAsia="Times New Roman" w:hAnsi="Times New Roman" w:cs="Times New Roman"/>
        </w:rPr>
        <w:t xml:space="preserve">pplicants to note that the asset(s) under sale will sold in accordance with </w:t>
      </w:r>
      <w:r w:rsidR="001D2340">
        <w:rPr>
          <w:rFonts w:ascii="Times New Roman" w:eastAsia="Times New Roman" w:hAnsi="Times New Roman" w:cs="Times New Roman"/>
        </w:rPr>
        <w:t xml:space="preserve">Code </w:t>
      </w:r>
      <w:r w:rsidR="0040620B" w:rsidRPr="00D74EC0">
        <w:rPr>
          <w:rFonts w:ascii="Times New Roman" w:eastAsia="Times New Roman" w:hAnsi="Times New Roman" w:cs="Times New Roman"/>
        </w:rPr>
        <w:t xml:space="preserve">and any asset(s) realized by secured creditors in pursuance of Section 52 of IBC shall be excluded from the ambit of the auction process being conducted by the Liquidator, as and when such option is exercised by the relevant secured creditor. </w:t>
      </w:r>
    </w:p>
    <w:p w14:paraId="15AB37B9" w14:textId="4EA496FB"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It may be noted that the terms and conditions for inviting any bidder, including eligibility criteria shall be determined by the Liquidator of </w:t>
      </w:r>
      <w:r w:rsidR="00C6347D">
        <w:rPr>
          <w:rFonts w:ascii="Times New Roman" w:eastAsia="Times New Roman" w:hAnsi="Times New Roman" w:cs="Times New Roman"/>
        </w:rPr>
        <w:t>the Company</w:t>
      </w:r>
      <w:r w:rsidR="00C6347D" w:rsidRPr="00D74EC0">
        <w:rPr>
          <w:rFonts w:ascii="Times New Roman" w:eastAsia="Times New Roman" w:hAnsi="Times New Roman" w:cs="Times New Roman"/>
        </w:rPr>
        <w:t xml:space="preserve"> </w:t>
      </w:r>
      <w:r w:rsidRPr="00D74EC0">
        <w:rPr>
          <w:rFonts w:ascii="Times New Roman" w:eastAsia="Times New Roman" w:hAnsi="Times New Roman" w:cs="Times New Roman"/>
        </w:rPr>
        <w:t xml:space="preserve">and as per </w:t>
      </w:r>
      <w:r w:rsidR="00C6347D">
        <w:rPr>
          <w:rFonts w:ascii="Times New Roman" w:eastAsia="Times New Roman" w:hAnsi="Times New Roman" w:cs="Times New Roman"/>
        </w:rPr>
        <w:t xml:space="preserve">Code </w:t>
      </w:r>
      <w:r w:rsidRPr="00D74EC0">
        <w:rPr>
          <w:rFonts w:ascii="Times New Roman" w:eastAsia="Times New Roman" w:hAnsi="Times New Roman" w:cs="Times New Roman"/>
        </w:rPr>
        <w:t xml:space="preserve">and may be changed/amended or modified at any stage without liability to the Liquidator. </w:t>
      </w:r>
      <w:r w:rsidR="0025519C">
        <w:rPr>
          <w:rFonts w:ascii="Times New Roman" w:eastAsia="Times New Roman" w:hAnsi="Times New Roman" w:cs="Times New Roman"/>
        </w:rPr>
        <w:t xml:space="preserve">The </w:t>
      </w:r>
      <w:r w:rsidRPr="00D74EC0">
        <w:rPr>
          <w:rFonts w:ascii="Times New Roman" w:eastAsia="Times New Roman" w:hAnsi="Times New Roman" w:cs="Times New Roman"/>
        </w:rPr>
        <w:t xml:space="preserve">Liquidator of </w:t>
      </w:r>
      <w:r w:rsidR="0025519C">
        <w:rPr>
          <w:rFonts w:ascii="Times New Roman" w:eastAsia="Times New Roman" w:hAnsi="Times New Roman" w:cs="Times New Roman"/>
        </w:rPr>
        <w:t>the Company</w:t>
      </w:r>
      <w:r w:rsidR="0025519C" w:rsidRPr="00D74EC0">
        <w:rPr>
          <w:rFonts w:ascii="Times New Roman" w:eastAsia="Times New Roman" w:hAnsi="Times New Roman" w:cs="Times New Roman"/>
        </w:rPr>
        <w:t xml:space="preserve"> </w:t>
      </w:r>
      <w:r w:rsidRPr="00D74EC0">
        <w:rPr>
          <w:rFonts w:ascii="Times New Roman" w:eastAsia="Times New Roman" w:hAnsi="Times New Roman" w:cs="Times New Roman"/>
        </w:rPr>
        <w:t xml:space="preserve">reserves the right to suspend/abandon/cancel/extend or modify the </w:t>
      </w:r>
      <w:r w:rsidR="00AC0F3F">
        <w:rPr>
          <w:rFonts w:ascii="Times New Roman" w:eastAsia="Times New Roman" w:hAnsi="Times New Roman" w:cs="Times New Roman"/>
        </w:rPr>
        <w:t xml:space="preserve">E-Auction Sale Process </w:t>
      </w:r>
      <w:r w:rsidRPr="00D74EC0">
        <w:rPr>
          <w:rFonts w:ascii="Times New Roman" w:eastAsia="Times New Roman" w:hAnsi="Times New Roman" w:cs="Times New Roman"/>
        </w:rPr>
        <w:t xml:space="preserve">terms and/or reject or disqualify any prospective </w:t>
      </w:r>
      <w:r w:rsidR="00AC0F3F">
        <w:rPr>
          <w:rFonts w:ascii="Times New Roman" w:eastAsia="Times New Roman" w:hAnsi="Times New Roman" w:cs="Times New Roman"/>
        </w:rPr>
        <w:t>EOI A</w:t>
      </w:r>
      <w:r w:rsidRPr="00D74EC0">
        <w:rPr>
          <w:rFonts w:ascii="Times New Roman" w:eastAsia="Times New Roman" w:hAnsi="Times New Roman" w:cs="Times New Roman"/>
        </w:rPr>
        <w:t xml:space="preserve">pplicant/bidder/bid/offer at any stage of process without assigning any reason and without any notice or liability of whatsoever nature. </w:t>
      </w:r>
      <w:r w:rsidRPr="00D74EC0">
        <w:rPr>
          <w:rFonts w:ascii="Times New Roman" w:eastAsia="Times New Roman" w:hAnsi="Times New Roman" w:cs="Times New Roman"/>
          <w:b/>
        </w:rPr>
        <w:t xml:space="preserve"> </w:t>
      </w:r>
    </w:p>
    <w:p w14:paraId="64856BF4" w14:textId="77777777"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The Liquidator reserves the right to independently verify, disqualify, reject and / or accept any and all EOIs, without assigning any reasons thereof. The Liquidator also reserves the right to call for any further information required to complete the evaluation of the EOI from the EOI Applicant.</w:t>
      </w:r>
      <w:r w:rsidRPr="00D74EC0">
        <w:rPr>
          <w:rFonts w:ascii="Times New Roman" w:eastAsia="Times New Roman" w:hAnsi="Times New Roman" w:cs="Times New Roman"/>
          <w:b/>
        </w:rPr>
        <w:t xml:space="preserve"> </w:t>
      </w:r>
    </w:p>
    <w:p w14:paraId="6D8B4EDF" w14:textId="7F8CF7E8"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Liquidator reserves the right to withdraw the </w:t>
      </w:r>
      <w:r w:rsidR="009906DD">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or change or vary any part thereof at any stage </w:t>
      </w:r>
      <w:proofErr w:type="gramStart"/>
      <w:r w:rsidRPr="00D74EC0">
        <w:rPr>
          <w:rFonts w:ascii="Times New Roman" w:eastAsia="Times New Roman" w:hAnsi="Times New Roman" w:cs="Times New Roman"/>
        </w:rPr>
        <w:t>and also</w:t>
      </w:r>
      <w:proofErr w:type="gramEnd"/>
      <w:r w:rsidRPr="00D74EC0">
        <w:rPr>
          <w:rFonts w:ascii="Times New Roman" w:eastAsia="Times New Roman" w:hAnsi="Times New Roman" w:cs="Times New Roman"/>
        </w:rPr>
        <w:t xml:space="preserve"> reserves the right to disqualify any EOI Applicant, should it be so necessary at any stage, without incurring any liability of whatsoever nature for exercising such right(s). </w:t>
      </w:r>
    </w:p>
    <w:p w14:paraId="145DBC0C" w14:textId="44835B0B"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w:t>
      </w:r>
      <w:r w:rsidR="009906DD">
        <w:rPr>
          <w:rFonts w:ascii="Times New Roman" w:eastAsia="Times New Roman" w:hAnsi="Times New Roman" w:cs="Times New Roman"/>
        </w:rPr>
        <w:t xml:space="preserve">EOI Applicants </w:t>
      </w:r>
      <w:r w:rsidRPr="00D74EC0">
        <w:rPr>
          <w:rFonts w:ascii="Times New Roman" w:eastAsia="Times New Roman" w:hAnsi="Times New Roman" w:cs="Times New Roman"/>
        </w:rPr>
        <w:t xml:space="preserve">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  </w:t>
      </w:r>
    </w:p>
    <w:p w14:paraId="6B03D5B9" w14:textId="64E50156"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No oral communication with the Liquidator or any official, agent or representative of the Liquidator, any creditor or any class of creditors, any member of </w:t>
      </w:r>
      <w:r w:rsidR="009906DD">
        <w:rPr>
          <w:rFonts w:ascii="Times New Roman" w:eastAsia="Times New Roman" w:hAnsi="Times New Roman" w:cs="Times New Roman"/>
        </w:rPr>
        <w:t xml:space="preserve">the Company </w:t>
      </w:r>
      <w:r w:rsidRPr="00D74EC0">
        <w:rPr>
          <w:rFonts w:ascii="Times New Roman" w:eastAsia="Times New Roman" w:hAnsi="Times New Roman" w:cs="Times New Roman"/>
        </w:rPr>
        <w:t xml:space="preserve">shall affect or modify any terms of the </w:t>
      </w:r>
      <w:r w:rsidR="009906DD">
        <w:rPr>
          <w:rFonts w:ascii="Times New Roman" w:eastAsia="Times New Roman" w:hAnsi="Times New Roman" w:cs="Times New Roman"/>
        </w:rPr>
        <w:t>EOI</w:t>
      </w:r>
      <w:r w:rsidRPr="00D74EC0">
        <w:rPr>
          <w:rFonts w:ascii="Times New Roman" w:eastAsia="Times New Roman" w:hAnsi="Times New Roman" w:cs="Times New Roman"/>
        </w:rPr>
        <w:t xml:space="preserve">. Any modifications to this </w:t>
      </w:r>
      <w:r w:rsidR="009906DD">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shall be binding only if such modification/ amendment has been expressly published as a modification and made available to all by its publication on the website of the Corporate Debtor. </w:t>
      </w:r>
    </w:p>
    <w:p w14:paraId="0D2B1159" w14:textId="5371AAB5"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Criteria for qualification – only those EOIs submitted by persons eligible as per the criteria set out, will be considered. EOIs which do not meet the </w:t>
      </w:r>
      <w:proofErr w:type="gramStart"/>
      <w:r w:rsidRPr="00D74EC0">
        <w:rPr>
          <w:rFonts w:ascii="Times New Roman" w:eastAsia="Times New Roman" w:hAnsi="Times New Roman" w:cs="Times New Roman"/>
        </w:rPr>
        <w:t>aforementioned criteria</w:t>
      </w:r>
      <w:proofErr w:type="gramEnd"/>
      <w:r w:rsidRPr="00D74EC0">
        <w:rPr>
          <w:rFonts w:ascii="Times New Roman" w:eastAsia="Times New Roman" w:hAnsi="Times New Roman" w:cs="Times New Roman"/>
        </w:rPr>
        <w:t xml:space="preserve"> shall be rejected at the discretion of the Liquidator, without providing any reason or incurring any liability. The </w:t>
      </w:r>
      <w:r w:rsidR="009906DD">
        <w:rPr>
          <w:rFonts w:ascii="Times New Roman" w:eastAsia="Times New Roman" w:hAnsi="Times New Roman" w:cs="Times New Roman"/>
        </w:rPr>
        <w:t>L</w:t>
      </w:r>
      <w:r w:rsidRPr="00D74EC0">
        <w:rPr>
          <w:rFonts w:ascii="Times New Roman" w:eastAsia="Times New Roman" w:hAnsi="Times New Roman" w:cs="Times New Roman"/>
        </w:rPr>
        <w:t xml:space="preserve">iquidator may stipulate the requirement to meet any eligibility criteria. </w:t>
      </w:r>
    </w:p>
    <w:p w14:paraId="48452F9D" w14:textId="19DBEC05"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Neither the EOI Applicant nor any of representatives of the EOI Applicant shall have any claims whatsoever against the Liquidator or his advisors/ representatives or any of their officials, agents or employees arising out of or relating to the Advertisement for EOI or EOI Process Document or the </w:t>
      </w:r>
      <w:r w:rsidR="00FB73D8" w:rsidRPr="00D74EC0">
        <w:rPr>
          <w:rFonts w:ascii="Times New Roman" w:eastAsia="Times New Roman" w:hAnsi="Times New Roman" w:cs="Times New Roman"/>
        </w:rPr>
        <w:t>E-</w:t>
      </w:r>
      <w:r w:rsidRPr="00D74EC0">
        <w:rPr>
          <w:rFonts w:ascii="Times New Roman" w:eastAsia="Times New Roman" w:hAnsi="Times New Roman" w:cs="Times New Roman"/>
        </w:rPr>
        <w:t>Auction</w:t>
      </w:r>
      <w:r w:rsidR="00FB73D8"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w:t>
      </w:r>
    </w:p>
    <w:p w14:paraId="2140814A" w14:textId="4FFB144B"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Any notice of adjournment/postponement/cancellation of the auction sale shall be published on the website of the Company </w:t>
      </w:r>
      <w:hyperlink r:id="rId8">
        <w:r w:rsidRPr="00D74EC0">
          <w:rPr>
            <w:rFonts w:ascii="Times New Roman" w:eastAsia="Times New Roman" w:hAnsi="Times New Roman" w:cs="Times New Roman"/>
          </w:rPr>
          <w:t>a</w:t>
        </w:r>
      </w:hyperlink>
      <w:r w:rsidRPr="00D74EC0">
        <w:rPr>
          <w:rFonts w:ascii="Times New Roman" w:eastAsia="Times New Roman" w:hAnsi="Times New Roman" w:cs="Times New Roman"/>
        </w:rPr>
        <w:t xml:space="preserve">nd no public notice thereof shall be published.  </w:t>
      </w:r>
    </w:p>
    <w:p w14:paraId="7657F22D" w14:textId="6225DB86"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w:t>
      </w:r>
      <w:r w:rsidR="00560049">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Applicant should thoroughly satisfy itself about the nature, conditions and quality of the </w:t>
      </w:r>
      <w:r w:rsidR="00560049">
        <w:rPr>
          <w:rFonts w:ascii="Times New Roman" w:eastAsia="Times New Roman" w:hAnsi="Times New Roman" w:cs="Times New Roman"/>
        </w:rPr>
        <w:t>A</w:t>
      </w:r>
      <w:r w:rsidRPr="00D74EC0">
        <w:rPr>
          <w:rFonts w:ascii="Times New Roman" w:eastAsia="Times New Roman" w:hAnsi="Times New Roman" w:cs="Times New Roman"/>
        </w:rPr>
        <w:t xml:space="preserve">ssets being put on sale. The Liquidator gives no guarantee or warranty as to title of the </w:t>
      </w:r>
      <w:r w:rsidR="00560049">
        <w:rPr>
          <w:rFonts w:ascii="Times New Roman" w:eastAsia="Times New Roman" w:hAnsi="Times New Roman" w:cs="Times New Roman"/>
        </w:rPr>
        <w:t>A</w:t>
      </w:r>
      <w:r w:rsidRPr="00D74EC0">
        <w:rPr>
          <w:rFonts w:ascii="Times New Roman" w:eastAsia="Times New Roman" w:hAnsi="Times New Roman" w:cs="Times New Roman"/>
        </w:rPr>
        <w:t xml:space="preserve">ssets or the conditions of the </w:t>
      </w:r>
      <w:r w:rsidR="00560049">
        <w:rPr>
          <w:rFonts w:ascii="Times New Roman" w:eastAsia="Times New Roman" w:hAnsi="Times New Roman" w:cs="Times New Roman"/>
        </w:rPr>
        <w:t xml:space="preserve">Assets </w:t>
      </w:r>
      <w:r w:rsidRPr="00D74EC0">
        <w:rPr>
          <w:rFonts w:ascii="Times New Roman" w:eastAsia="Times New Roman" w:hAnsi="Times New Roman" w:cs="Times New Roman"/>
        </w:rPr>
        <w:t xml:space="preserve">for any specific purpose or use. It should be clearly understood that no claim/complaint about the quality /conditions /fitness for use/title will be entertained by the Liquidator and the Applicant by submitting the EOI acknowledge that no such claim/complaint would be maintainable against the Liquidator and </w:t>
      </w:r>
      <w:r w:rsidR="009D214A">
        <w:rPr>
          <w:rFonts w:ascii="Times New Roman" w:eastAsia="Times New Roman" w:hAnsi="Times New Roman" w:cs="Times New Roman"/>
        </w:rPr>
        <w:t xml:space="preserve">the Company </w:t>
      </w:r>
      <w:r w:rsidRPr="00D74EC0">
        <w:rPr>
          <w:rFonts w:ascii="Times New Roman" w:eastAsia="Times New Roman" w:hAnsi="Times New Roman" w:cs="Times New Roman"/>
        </w:rPr>
        <w:t xml:space="preserve">under </w:t>
      </w:r>
      <w:r w:rsidR="00894E59">
        <w:rPr>
          <w:rFonts w:ascii="Times New Roman" w:eastAsia="Times New Roman" w:hAnsi="Times New Roman" w:cs="Times New Roman"/>
        </w:rPr>
        <w:t xml:space="preserve">the </w:t>
      </w:r>
      <w:r w:rsidR="00894E59">
        <w:rPr>
          <w:rFonts w:ascii="Times New Roman" w:eastAsia="Times New Roman" w:hAnsi="Times New Roman" w:cs="Times New Roman"/>
        </w:rPr>
        <w:lastRenderedPageBreak/>
        <w:t>Applicable Law</w:t>
      </w:r>
      <w:r w:rsidRPr="00D74EC0">
        <w:rPr>
          <w:rFonts w:ascii="Times New Roman" w:eastAsia="Times New Roman" w:hAnsi="Times New Roman" w:cs="Times New Roman"/>
        </w:rPr>
        <w:t xml:space="preserve"> or otherwise and the </w:t>
      </w:r>
      <w:r w:rsidR="009D214A">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Applicants expressly and irrevocably waive any right to make such claim/complaint. </w:t>
      </w:r>
    </w:p>
    <w:p w14:paraId="26F29346" w14:textId="232098BF"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The EOI Applicant agrees that it shall be presumed that all the facts were </w:t>
      </w:r>
      <w:proofErr w:type="gramStart"/>
      <w:r w:rsidRPr="00D74EC0">
        <w:rPr>
          <w:rFonts w:ascii="Times New Roman" w:eastAsia="Times New Roman" w:hAnsi="Times New Roman" w:cs="Times New Roman"/>
        </w:rPr>
        <w:t>taken into account</w:t>
      </w:r>
      <w:proofErr w:type="gramEnd"/>
      <w:r w:rsidRPr="00D74EC0">
        <w:rPr>
          <w:rFonts w:ascii="Times New Roman" w:eastAsia="Times New Roman" w:hAnsi="Times New Roman" w:cs="Times New Roman"/>
        </w:rPr>
        <w:t xml:space="preserve"> by the Applicant while participating in the </w:t>
      </w:r>
      <w:r w:rsidR="00FB73D8" w:rsidRPr="00D74EC0">
        <w:rPr>
          <w:rFonts w:ascii="Times New Roman" w:eastAsia="Times New Roman" w:hAnsi="Times New Roman" w:cs="Times New Roman"/>
        </w:rPr>
        <w:t>E-</w:t>
      </w:r>
      <w:r w:rsidRPr="00D74EC0">
        <w:rPr>
          <w:rFonts w:ascii="Times New Roman" w:eastAsia="Times New Roman" w:hAnsi="Times New Roman" w:cs="Times New Roman"/>
        </w:rPr>
        <w:t>Auction</w:t>
      </w:r>
      <w:r w:rsidR="00FB73D8"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Even if the </w:t>
      </w:r>
      <w:r w:rsidR="009F40E3">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Applicant chooses not to inspect or conduct due diligence on the </w:t>
      </w:r>
      <w:r w:rsidR="009F40E3">
        <w:rPr>
          <w:rFonts w:ascii="Times New Roman" w:eastAsia="Times New Roman" w:hAnsi="Times New Roman" w:cs="Times New Roman"/>
        </w:rPr>
        <w:t>A</w:t>
      </w:r>
      <w:r w:rsidRPr="00D74EC0">
        <w:rPr>
          <w:rFonts w:ascii="Times New Roman" w:eastAsia="Times New Roman" w:hAnsi="Times New Roman" w:cs="Times New Roman"/>
        </w:rPr>
        <w:t>ssets, it shall be presumed that the Applicant has made himself</w:t>
      </w:r>
      <w:r w:rsidR="009F40E3">
        <w:rPr>
          <w:rFonts w:ascii="Times New Roman" w:eastAsia="Times New Roman" w:hAnsi="Times New Roman" w:cs="Times New Roman"/>
        </w:rPr>
        <w:t>/itself</w:t>
      </w:r>
      <w:r w:rsidRPr="00D74EC0">
        <w:rPr>
          <w:rFonts w:ascii="Times New Roman" w:eastAsia="Times New Roman" w:hAnsi="Times New Roman" w:cs="Times New Roman"/>
        </w:rPr>
        <w:t xml:space="preserve"> aware of the physical condition, market value, etc., of the </w:t>
      </w:r>
      <w:r w:rsidR="009F40E3">
        <w:rPr>
          <w:rFonts w:ascii="Times New Roman" w:eastAsia="Times New Roman" w:hAnsi="Times New Roman" w:cs="Times New Roman"/>
        </w:rPr>
        <w:t>A</w:t>
      </w:r>
      <w:r w:rsidRPr="00D74EC0">
        <w:rPr>
          <w:rFonts w:ascii="Times New Roman" w:eastAsia="Times New Roman" w:hAnsi="Times New Roman" w:cs="Times New Roman"/>
        </w:rPr>
        <w:t xml:space="preserve">ssets and therefore, no complaint/ claim against the same shall be entertained in this regard by the Liquidator after the submission of the </w:t>
      </w:r>
      <w:r w:rsidR="009F40E3">
        <w:rPr>
          <w:rFonts w:ascii="Times New Roman" w:eastAsia="Times New Roman" w:hAnsi="Times New Roman" w:cs="Times New Roman"/>
        </w:rPr>
        <w:t>b</w:t>
      </w:r>
      <w:r w:rsidRPr="00D74EC0">
        <w:rPr>
          <w:rFonts w:ascii="Times New Roman" w:eastAsia="Times New Roman" w:hAnsi="Times New Roman" w:cs="Times New Roman"/>
        </w:rPr>
        <w:t xml:space="preserve">id. </w:t>
      </w:r>
    </w:p>
    <w:p w14:paraId="43089FB3" w14:textId="49041B9A"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Liquidator has the right to accept or reject the applications received even after the deadlines at any stage in his sole discretion. All </w:t>
      </w:r>
      <w:r w:rsidR="00CD4CCA">
        <w:rPr>
          <w:rFonts w:ascii="Times New Roman" w:eastAsia="Times New Roman" w:hAnsi="Times New Roman" w:cs="Times New Roman"/>
        </w:rPr>
        <w:t xml:space="preserve">EOI </w:t>
      </w:r>
      <w:r w:rsidRPr="00D74EC0">
        <w:rPr>
          <w:rFonts w:ascii="Times New Roman" w:eastAsia="Times New Roman" w:hAnsi="Times New Roman" w:cs="Times New Roman"/>
        </w:rPr>
        <w:t xml:space="preserve">Applicants agree and accept that the Liquidator has the right to accept or reject any EOI even after the deadline as prescribed herein or at any stage of the </w:t>
      </w:r>
      <w:r w:rsidR="00FB73D8" w:rsidRPr="00D74EC0">
        <w:rPr>
          <w:rFonts w:ascii="Times New Roman" w:eastAsia="Times New Roman" w:hAnsi="Times New Roman" w:cs="Times New Roman"/>
        </w:rPr>
        <w:t>E-</w:t>
      </w:r>
      <w:r w:rsidRPr="00D74EC0">
        <w:rPr>
          <w:rFonts w:ascii="Times New Roman" w:eastAsia="Times New Roman" w:hAnsi="Times New Roman" w:cs="Times New Roman"/>
        </w:rPr>
        <w:t xml:space="preserve">Auction </w:t>
      </w:r>
      <w:r w:rsidR="00FB73D8" w:rsidRPr="00D74EC0">
        <w:rPr>
          <w:rFonts w:ascii="Times New Roman" w:eastAsia="Times New Roman" w:hAnsi="Times New Roman" w:cs="Times New Roman"/>
        </w:rPr>
        <w:t xml:space="preserve">Sale </w:t>
      </w:r>
      <w:r w:rsidRPr="00D74EC0">
        <w:rPr>
          <w:rFonts w:ascii="Times New Roman" w:eastAsia="Times New Roman" w:hAnsi="Times New Roman" w:cs="Times New Roman"/>
        </w:rPr>
        <w:t xml:space="preserve">Process in order to </w:t>
      </w:r>
      <w:proofErr w:type="spellStart"/>
      <w:r w:rsidRPr="00D74EC0">
        <w:rPr>
          <w:rFonts w:ascii="Times New Roman" w:eastAsia="Times New Roman" w:hAnsi="Times New Roman" w:cs="Times New Roman"/>
        </w:rPr>
        <w:t>maximise</w:t>
      </w:r>
      <w:proofErr w:type="spellEnd"/>
      <w:r w:rsidRPr="00D74EC0">
        <w:rPr>
          <w:rFonts w:ascii="Times New Roman" w:eastAsia="Times New Roman" w:hAnsi="Times New Roman" w:cs="Times New Roman"/>
        </w:rPr>
        <w:t xml:space="preserve"> the realization from the sale of </w:t>
      </w:r>
      <w:r w:rsidR="00CD4CCA">
        <w:rPr>
          <w:rFonts w:ascii="Times New Roman" w:eastAsia="Times New Roman" w:hAnsi="Times New Roman" w:cs="Times New Roman"/>
        </w:rPr>
        <w:t>A</w:t>
      </w:r>
      <w:r w:rsidRPr="00D74EC0">
        <w:rPr>
          <w:rFonts w:ascii="Times New Roman" w:eastAsia="Times New Roman" w:hAnsi="Times New Roman" w:cs="Times New Roman"/>
        </w:rPr>
        <w:t xml:space="preserve">ssets in the best interest of the stakeholders.  </w:t>
      </w:r>
    </w:p>
    <w:p w14:paraId="7A6D1EA8" w14:textId="3E34F469"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Notwithstanding anything contained herein, the Liquidator, in his sole discretion and without incurring any obligation or liability, reserves the right to at any time waive any term of the Advertisement for EOI, EOI Process Document and </w:t>
      </w:r>
      <w:r w:rsidR="00FB73D8" w:rsidRPr="00D74EC0">
        <w:rPr>
          <w:rFonts w:ascii="Times New Roman" w:eastAsia="Times New Roman" w:hAnsi="Times New Roman" w:cs="Times New Roman"/>
        </w:rPr>
        <w:t>E-</w:t>
      </w:r>
      <w:r w:rsidRPr="00D74EC0">
        <w:rPr>
          <w:rFonts w:ascii="Times New Roman" w:eastAsia="Times New Roman" w:hAnsi="Times New Roman" w:cs="Times New Roman"/>
        </w:rPr>
        <w:t>Auction</w:t>
      </w:r>
      <w:r w:rsidR="00FB73D8" w:rsidRPr="00D74EC0">
        <w:rPr>
          <w:rFonts w:ascii="Times New Roman" w:eastAsia="Times New Roman" w:hAnsi="Times New Roman" w:cs="Times New Roman"/>
        </w:rPr>
        <w:t xml:space="preserve"> Sale</w:t>
      </w:r>
      <w:r w:rsidRPr="00D74EC0">
        <w:rPr>
          <w:rFonts w:ascii="Times New Roman" w:eastAsia="Times New Roman" w:hAnsi="Times New Roman" w:cs="Times New Roman"/>
        </w:rPr>
        <w:t xml:space="preserve"> Process.  </w:t>
      </w:r>
    </w:p>
    <w:p w14:paraId="473E0838" w14:textId="77777777" w:rsidR="00935FC8" w:rsidRPr="00D74EC0" w:rsidRDefault="0040620B" w:rsidP="008B5FA3">
      <w:pPr>
        <w:pStyle w:val="ListParagraph"/>
        <w:numPr>
          <w:ilvl w:val="0"/>
          <w:numId w:val="29"/>
        </w:numPr>
        <w:spacing w:after="14" w:line="248" w:lineRule="auto"/>
        <w:ind w:left="567" w:right="52" w:hanging="567"/>
        <w:jc w:val="both"/>
        <w:rPr>
          <w:rFonts w:ascii="Times New Roman" w:hAnsi="Times New Roman" w:cs="Times New Roman"/>
        </w:rPr>
      </w:pPr>
      <w:r w:rsidRPr="00D74EC0">
        <w:rPr>
          <w:rFonts w:ascii="Times New Roman" w:eastAsia="Times New Roman" w:hAnsi="Times New Roman" w:cs="Times New Roman"/>
        </w:rPr>
        <w:t xml:space="preserve">By submitting an EOI, each EOI Applicant shall be deemed to acknowledge that it has carefully read the entire Advertisement for EOI and EOI Process Document and has informed itself as to all existing conditions and limitations and understands that the same are binding on the EOI Applicant.  </w:t>
      </w:r>
    </w:p>
    <w:p w14:paraId="3D402BC8" w14:textId="77777777" w:rsidR="003A5F94" w:rsidRDefault="003A5F94" w:rsidP="007B2B94">
      <w:pPr>
        <w:spacing w:after="0"/>
        <w:jc w:val="both"/>
        <w:rPr>
          <w:rFonts w:ascii="Times New Roman" w:eastAsia="Times New Roman" w:hAnsi="Times New Roman" w:cs="Times New Roman"/>
        </w:rPr>
      </w:pPr>
    </w:p>
    <w:p w14:paraId="116ABC22" w14:textId="77777777" w:rsidR="003A5F94" w:rsidRDefault="003A5F94" w:rsidP="007B2B94">
      <w:pPr>
        <w:spacing w:after="0"/>
        <w:jc w:val="both"/>
        <w:rPr>
          <w:rFonts w:ascii="Times New Roman" w:hAnsi="Times New Roman" w:cs="Times New Roman"/>
          <w:bCs/>
          <w:u w:color="000000"/>
        </w:rPr>
      </w:pPr>
      <w:r w:rsidRPr="00D74EC0">
        <w:rPr>
          <w:rFonts w:ascii="Times New Roman" w:hAnsi="Times New Roman" w:cs="Times New Roman"/>
          <w:bCs/>
          <w:u w:color="000000"/>
        </w:rPr>
        <w:t xml:space="preserve">Capitalized terms used herein but not defined otherwise shall have meaning prescribed to them under </w:t>
      </w:r>
      <w:r>
        <w:rPr>
          <w:rFonts w:ascii="Times New Roman" w:hAnsi="Times New Roman" w:cs="Times New Roman"/>
          <w:bCs/>
          <w:u w:color="000000"/>
        </w:rPr>
        <w:t>EOI Process Document.</w:t>
      </w:r>
    </w:p>
    <w:p w14:paraId="31CE297B" w14:textId="4B4AD8C4" w:rsidR="00935FC8" w:rsidRPr="00D74EC0" w:rsidRDefault="0040620B" w:rsidP="007B2B94">
      <w:pPr>
        <w:spacing w:after="0"/>
        <w:jc w:val="both"/>
        <w:rPr>
          <w:rFonts w:ascii="Times New Roman" w:hAnsi="Times New Roman" w:cs="Times New Roman"/>
        </w:rPr>
      </w:pPr>
      <w:r w:rsidRPr="00D74EC0">
        <w:rPr>
          <w:rFonts w:ascii="Times New Roman" w:eastAsia="Times New Roman" w:hAnsi="Times New Roman" w:cs="Times New Roman"/>
        </w:rPr>
        <w:t xml:space="preserve"> </w:t>
      </w:r>
    </w:p>
    <w:p w14:paraId="4D1A250E" w14:textId="77777777" w:rsidR="00935FC8" w:rsidRPr="00D74EC0" w:rsidRDefault="0040620B" w:rsidP="00760E65">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Thank you. </w:t>
      </w:r>
    </w:p>
    <w:p w14:paraId="7F0C6DF6" w14:textId="77777777" w:rsidR="00935FC8" w:rsidRPr="00D74EC0" w:rsidRDefault="0040620B" w:rsidP="00760E65">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Yours sincerely, </w:t>
      </w:r>
    </w:p>
    <w:p w14:paraId="1AE37B71" w14:textId="77777777" w:rsidR="00935FC8" w:rsidRPr="00D74EC0" w:rsidRDefault="0040620B" w:rsidP="00166CEA">
      <w:pPr>
        <w:spacing w:after="0"/>
        <w:ind w:left="1172"/>
        <w:jc w:val="both"/>
        <w:rPr>
          <w:rFonts w:ascii="Times New Roman" w:hAnsi="Times New Roman" w:cs="Times New Roman"/>
        </w:rPr>
      </w:pPr>
      <w:r w:rsidRPr="00D74EC0">
        <w:rPr>
          <w:rFonts w:ascii="Times New Roman" w:eastAsia="Times New Roman" w:hAnsi="Times New Roman" w:cs="Times New Roman"/>
        </w:rPr>
        <w:t xml:space="preserve"> </w:t>
      </w:r>
    </w:p>
    <w:p w14:paraId="2403684F" w14:textId="77777777" w:rsidR="00935FC8" w:rsidRPr="00D74EC0" w:rsidRDefault="0040620B" w:rsidP="00166CEA">
      <w:pPr>
        <w:spacing w:after="22"/>
        <w:ind w:left="1172"/>
        <w:jc w:val="both"/>
        <w:rPr>
          <w:rFonts w:ascii="Times New Roman" w:hAnsi="Times New Roman" w:cs="Times New Roman"/>
        </w:rPr>
      </w:pPr>
      <w:r w:rsidRPr="00D74EC0">
        <w:rPr>
          <w:rFonts w:ascii="Times New Roman" w:eastAsia="Times New Roman" w:hAnsi="Times New Roman" w:cs="Times New Roman"/>
        </w:rPr>
        <w:t xml:space="preserve"> </w:t>
      </w:r>
    </w:p>
    <w:p w14:paraId="31C55267" w14:textId="77777777" w:rsidR="00935FC8" w:rsidRPr="00D74EC0" w:rsidRDefault="0040620B" w:rsidP="00760E65">
      <w:pPr>
        <w:spacing w:after="14" w:line="248" w:lineRule="auto"/>
        <w:ind w:right="52"/>
        <w:jc w:val="both"/>
        <w:rPr>
          <w:rFonts w:ascii="Times New Roman" w:hAnsi="Times New Roman" w:cs="Times New Roman"/>
        </w:rPr>
      </w:pPr>
      <w:r w:rsidRPr="00D74EC0">
        <w:rPr>
          <w:rFonts w:ascii="Times New Roman" w:eastAsia="Times New Roman" w:hAnsi="Times New Roman" w:cs="Times New Roman"/>
        </w:rPr>
        <w:t xml:space="preserve">…………………………………….. </w:t>
      </w:r>
    </w:p>
    <w:p w14:paraId="79F6F9A1" w14:textId="569EEA1E" w:rsidR="00760E65" w:rsidRPr="00D74EC0" w:rsidRDefault="0040620B" w:rsidP="00760E65">
      <w:pPr>
        <w:spacing w:after="14" w:line="248" w:lineRule="auto"/>
        <w:ind w:right="52"/>
        <w:jc w:val="both"/>
        <w:rPr>
          <w:rFonts w:ascii="Times New Roman" w:eastAsia="Times New Roman" w:hAnsi="Times New Roman" w:cs="Times New Roman"/>
        </w:rPr>
      </w:pPr>
      <w:r w:rsidRPr="00D74EC0">
        <w:rPr>
          <w:rFonts w:ascii="Times New Roman" w:eastAsia="Times New Roman" w:hAnsi="Times New Roman" w:cs="Times New Roman"/>
        </w:rPr>
        <w:t xml:space="preserve">[Signature and name of </w:t>
      </w:r>
      <w:proofErr w:type="spellStart"/>
      <w:r w:rsidRPr="00D74EC0">
        <w:rPr>
          <w:rFonts w:ascii="Times New Roman" w:eastAsia="Times New Roman" w:hAnsi="Times New Roman" w:cs="Times New Roman"/>
        </w:rPr>
        <w:t>Authorised</w:t>
      </w:r>
      <w:proofErr w:type="spellEnd"/>
      <w:r w:rsidRPr="00D74EC0">
        <w:rPr>
          <w:rFonts w:ascii="Times New Roman" w:eastAsia="Times New Roman" w:hAnsi="Times New Roman" w:cs="Times New Roman"/>
        </w:rPr>
        <w:t xml:space="preserve"> Representative] </w:t>
      </w:r>
    </w:p>
    <w:bookmarkEnd w:id="0"/>
    <w:bookmarkEnd w:id="1"/>
    <w:p w14:paraId="3314C3D2" w14:textId="78DD8D9E" w:rsidR="005040F6" w:rsidRPr="002A22C7" w:rsidRDefault="005040F6">
      <w:pPr>
        <w:rPr>
          <w:rFonts w:ascii="Times New Roman" w:eastAsia="Times New Roman" w:hAnsi="Times New Roman" w:cs="Times New Roman"/>
        </w:rPr>
      </w:pPr>
    </w:p>
    <w:sectPr w:rsidR="005040F6" w:rsidRPr="002A22C7" w:rsidSect="00B23D6F">
      <w:footerReference w:type="even" r:id="rId9"/>
      <w:footerReference w:type="default" r:id="rId10"/>
      <w:footerReference w:type="first" r:id="rId11"/>
      <w:pgSz w:w="11906" w:h="16838"/>
      <w:pgMar w:top="1447" w:right="1378" w:bottom="1546"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BA4F" w14:textId="77777777" w:rsidR="00242D59" w:rsidRDefault="00242D59">
      <w:pPr>
        <w:spacing w:after="0" w:line="240" w:lineRule="auto"/>
      </w:pPr>
      <w:r>
        <w:separator/>
      </w:r>
    </w:p>
  </w:endnote>
  <w:endnote w:type="continuationSeparator" w:id="0">
    <w:p w14:paraId="6C70A13B" w14:textId="77777777" w:rsidR="00242D59" w:rsidRDefault="0024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45DB" w14:textId="77777777" w:rsidR="00242D59" w:rsidRDefault="00242D59">
    <w:pPr>
      <w:spacing w:after="0"/>
      <w:ind w:left="111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28</w:t>
    </w:r>
    <w:r>
      <w:rPr>
        <w:b/>
      </w:rPr>
      <w:fldChar w:fldCharType="end"/>
    </w:r>
    <w:r>
      <w:t xml:space="preserve"> </w:t>
    </w:r>
  </w:p>
  <w:p w14:paraId="4502D9FF" w14:textId="77777777" w:rsidR="00242D59" w:rsidRDefault="00242D59">
    <w:pPr>
      <w:spacing w:after="0"/>
      <w:ind w:left="117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29C6" w14:textId="77777777" w:rsidR="00242D59" w:rsidRDefault="00242D59">
    <w:pPr>
      <w:spacing w:after="0"/>
      <w:ind w:left="1110"/>
      <w:jc w:val="center"/>
    </w:pPr>
    <w:r>
      <w:t xml:space="preserve">Page </w:t>
    </w:r>
    <w:r>
      <w:rPr>
        <w:b/>
      </w:rPr>
      <w:fldChar w:fldCharType="begin"/>
    </w:r>
    <w:r>
      <w:rPr>
        <w:b/>
      </w:rPr>
      <w:instrText xml:space="preserve"> PAGE   \* MERGEFORMAT </w:instrText>
    </w:r>
    <w:r>
      <w:rPr>
        <w:b/>
      </w:rPr>
      <w:fldChar w:fldCharType="separate"/>
    </w:r>
    <w:r>
      <w:rPr>
        <w:b/>
        <w:noProof/>
      </w:rPr>
      <w:t>27</w:t>
    </w:r>
    <w:r>
      <w:rPr>
        <w:b/>
      </w:rPr>
      <w:fldChar w:fldCharType="end"/>
    </w:r>
    <w:r>
      <w:t xml:space="preserve"> of </w:t>
    </w:r>
    <w:r>
      <w:rPr>
        <w:b/>
      </w:rPr>
      <w:fldChar w:fldCharType="begin"/>
    </w:r>
    <w:r>
      <w:rPr>
        <w:b/>
      </w:rPr>
      <w:instrText xml:space="preserve"> NUMPAGES   \* MERGEFORMAT </w:instrText>
    </w:r>
    <w:r>
      <w:rPr>
        <w:b/>
      </w:rPr>
      <w:fldChar w:fldCharType="separate"/>
    </w:r>
    <w:r>
      <w:rPr>
        <w:b/>
        <w:noProof/>
      </w:rPr>
      <w:t>27</w:t>
    </w:r>
    <w:r>
      <w:rPr>
        <w:b/>
      </w:rPr>
      <w:fldChar w:fldCharType="end"/>
    </w:r>
    <w:r>
      <w:t xml:space="preserve"> </w:t>
    </w:r>
  </w:p>
  <w:p w14:paraId="793C59AF" w14:textId="77777777" w:rsidR="00242D59" w:rsidRDefault="00242D59">
    <w:pPr>
      <w:spacing w:after="0"/>
      <w:ind w:left="117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83A0" w14:textId="77777777" w:rsidR="00242D59" w:rsidRDefault="00242D59">
    <w:pPr>
      <w:spacing w:after="0"/>
      <w:ind w:left="111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28</w:t>
    </w:r>
    <w:r>
      <w:rPr>
        <w:b/>
      </w:rPr>
      <w:fldChar w:fldCharType="end"/>
    </w:r>
    <w:r>
      <w:t xml:space="preserve"> </w:t>
    </w:r>
  </w:p>
  <w:p w14:paraId="34328AF6" w14:textId="77777777" w:rsidR="00242D59" w:rsidRDefault="00242D59">
    <w:pPr>
      <w:spacing w:after="0"/>
      <w:ind w:left="11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555C" w14:textId="77777777" w:rsidR="00242D59" w:rsidRDefault="00242D59">
      <w:pPr>
        <w:spacing w:after="0" w:line="240" w:lineRule="auto"/>
      </w:pPr>
      <w:r>
        <w:separator/>
      </w:r>
    </w:p>
  </w:footnote>
  <w:footnote w:type="continuationSeparator" w:id="0">
    <w:p w14:paraId="649471CE" w14:textId="77777777" w:rsidR="00242D59" w:rsidRDefault="00242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5B0F88"/>
    <w:multiLevelType w:val="hybridMultilevel"/>
    <w:tmpl w:val="74B953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6CBCC822"/>
    <w:lvl w:ilvl="0">
      <w:start w:val="2"/>
      <w:numFmt w:val="decimal"/>
      <w:lvlText w:val="%1."/>
      <w:lvlJc w:val="left"/>
      <w:pPr>
        <w:ind w:left="1080" w:hanging="340"/>
      </w:pPr>
      <w:rPr>
        <w:rFonts w:ascii="Times New Roman" w:hAnsi="Times New Roman" w:cs="Times New Roman"/>
        <w:b w:val="0"/>
        <w:bCs w:val="0"/>
        <w:w w:val="101"/>
        <w:sz w:val="22"/>
        <w:szCs w:val="22"/>
      </w:rPr>
    </w:lvl>
    <w:lvl w:ilvl="1">
      <w:start w:val="1"/>
      <w:numFmt w:val="lowerLetter"/>
      <w:lvlText w:val="%2)"/>
      <w:lvlJc w:val="left"/>
      <w:pPr>
        <w:ind w:left="2430" w:hanging="709"/>
      </w:pPr>
      <w:rPr>
        <w:rFonts w:hint="default"/>
        <w:b w:val="0"/>
        <w:bCs w:val="0"/>
        <w:w w:val="102"/>
        <w:sz w:val="20"/>
        <w:szCs w:val="20"/>
      </w:rPr>
    </w:lvl>
    <w:lvl w:ilvl="2">
      <w:numFmt w:val="bullet"/>
      <w:lvlText w:val="•"/>
      <w:lvlJc w:val="left"/>
      <w:pPr>
        <w:ind w:left="3205" w:hanging="709"/>
      </w:pPr>
    </w:lvl>
    <w:lvl w:ilvl="3">
      <w:numFmt w:val="bullet"/>
      <w:lvlText w:val="•"/>
      <w:lvlJc w:val="left"/>
      <w:pPr>
        <w:ind w:left="3980" w:hanging="709"/>
      </w:pPr>
    </w:lvl>
    <w:lvl w:ilvl="4">
      <w:numFmt w:val="bullet"/>
      <w:lvlText w:val="•"/>
      <w:lvlJc w:val="left"/>
      <w:pPr>
        <w:ind w:left="4755" w:hanging="709"/>
      </w:pPr>
    </w:lvl>
    <w:lvl w:ilvl="5">
      <w:numFmt w:val="bullet"/>
      <w:lvlText w:val="•"/>
      <w:lvlJc w:val="left"/>
      <w:pPr>
        <w:ind w:left="5530" w:hanging="709"/>
      </w:pPr>
    </w:lvl>
    <w:lvl w:ilvl="6">
      <w:numFmt w:val="bullet"/>
      <w:lvlText w:val="•"/>
      <w:lvlJc w:val="left"/>
      <w:pPr>
        <w:ind w:left="6306" w:hanging="709"/>
      </w:pPr>
    </w:lvl>
    <w:lvl w:ilvl="7">
      <w:numFmt w:val="bullet"/>
      <w:lvlText w:val="•"/>
      <w:lvlJc w:val="left"/>
      <w:pPr>
        <w:ind w:left="7081" w:hanging="709"/>
      </w:pPr>
    </w:lvl>
    <w:lvl w:ilvl="8">
      <w:numFmt w:val="bullet"/>
      <w:lvlText w:val="•"/>
      <w:lvlJc w:val="left"/>
      <w:pPr>
        <w:ind w:left="7856" w:hanging="709"/>
      </w:pPr>
    </w:lvl>
  </w:abstractNum>
  <w:abstractNum w:abstractNumId="2" w15:restartNumberingAfterBreak="0">
    <w:nsid w:val="006E2542"/>
    <w:multiLevelType w:val="hybridMultilevel"/>
    <w:tmpl w:val="30E2DC16"/>
    <w:lvl w:ilvl="0" w:tplc="FA9AA0D0">
      <w:start w:val="1"/>
      <w:numFmt w:val="lowerRoman"/>
      <w:lvlText w:val="(%1)"/>
      <w:lvlJc w:val="left"/>
      <w:pPr>
        <w:ind w:left="768"/>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2E7C7E">
      <w:start w:val="1"/>
      <w:numFmt w:val="lowerLetter"/>
      <w:lvlText w:val="%2"/>
      <w:lvlJc w:val="left"/>
      <w:pPr>
        <w:ind w:left="1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7671D0">
      <w:start w:val="1"/>
      <w:numFmt w:val="lowerRoman"/>
      <w:lvlText w:val="%3"/>
      <w:lvlJc w:val="left"/>
      <w:pPr>
        <w:ind w:left="1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8404792">
      <w:start w:val="1"/>
      <w:numFmt w:val="decimal"/>
      <w:lvlText w:val="%4"/>
      <w:lvlJc w:val="left"/>
      <w:pPr>
        <w:ind w:left="2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32FDCC">
      <w:start w:val="1"/>
      <w:numFmt w:val="lowerLetter"/>
      <w:lvlText w:val="%5"/>
      <w:lvlJc w:val="left"/>
      <w:pPr>
        <w:ind w:left="3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F64569E">
      <w:start w:val="1"/>
      <w:numFmt w:val="lowerRoman"/>
      <w:lvlText w:val="%6"/>
      <w:lvlJc w:val="left"/>
      <w:pPr>
        <w:ind w:left="4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8766F46">
      <w:start w:val="1"/>
      <w:numFmt w:val="decimal"/>
      <w:lvlText w:val="%7"/>
      <w:lvlJc w:val="left"/>
      <w:pPr>
        <w:ind w:left="48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203C3A">
      <w:start w:val="1"/>
      <w:numFmt w:val="lowerLetter"/>
      <w:lvlText w:val="%8"/>
      <w:lvlJc w:val="left"/>
      <w:pPr>
        <w:ind w:left="55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1E2174">
      <w:start w:val="1"/>
      <w:numFmt w:val="lowerRoman"/>
      <w:lvlText w:val="%9"/>
      <w:lvlJc w:val="left"/>
      <w:pPr>
        <w:ind w:left="63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0F1002"/>
    <w:multiLevelType w:val="hybridMultilevel"/>
    <w:tmpl w:val="89D051B8"/>
    <w:lvl w:ilvl="0" w:tplc="FB9647D4">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93B"/>
    <w:multiLevelType w:val="hybridMultilevel"/>
    <w:tmpl w:val="75082C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E9D58CE"/>
    <w:multiLevelType w:val="hybridMultilevel"/>
    <w:tmpl w:val="5566813E"/>
    <w:lvl w:ilvl="0" w:tplc="C2DAAB3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EC55399"/>
    <w:multiLevelType w:val="hybridMultilevel"/>
    <w:tmpl w:val="AD0AF4AE"/>
    <w:lvl w:ilvl="0" w:tplc="76541576">
      <w:start w:val="1"/>
      <w:numFmt w:val="decimal"/>
      <w:lvlText w:val="%1."/>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98952C">
      <w:start w:val="1"/>
      <w:numFmt w:val="lowerLetter"/>
      <w:lvlText w:val="(%2)"/>
      <w:lvlJc w:val="left"/>
      <w:pPr>
        <w:ind w:left="4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CC861C">
      <w:start w:val="1"/>
      <w:numFmt w:val="lowerRoman"/>
      <w:lvlText w:val="%3"/>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4A19CC">
      <w:start w:val="1"/>
      <w:numFmt w:val="decimal"/>
      <w:lvlText w:val="%4"/>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F4C90C">
      <w:start w:val="1"/>
      <w:numFmt w:val="lowerLetter"/>
      <w:lvlText w:val="%5"/>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6C1A96">
      <w:start w:val="1"/>
      <w:numFmt w:val="lowerRoman"/>
      <w:lvlText w:val="%6"/>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004BB2">
      <w:start w:val="1"/>
      <w:numFmt w:val="decimal"/>
      <w:lvlText w:val="%7"/>
      <w:lvlJc w:val="left"/>
      <w:pPr>
        <w:ind w:left="6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C836C8">
      <w:start w:val="1"/>
      <w:numFmt w:val="lowerLetter"/>
      <w:lvlText w:val="%8"/>
      <w:lvlJc w:val="left"/>
      <w:pPr>
        <w:ind w:left="7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94DE48">
      <w:start w:val="1"/>
      <w:numFmt w:val="lowerRoman"/>
      <w:lvlText w:val="%9"/>
      <w:lvlJc w:val="left"/>
      <w:pPr>
        <w:ind w:left="7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3318C7"/>
    <w:multiLevelType w:val="hybridMultilevel"/>
    <w:tmpl w:val="7F181F14"/>
    <w:lvl w:ilvl="0" w:tplc="1B1EAB60">
      <w:start w:val="1"/>
      <w:numFmt w:val="decimal"/>
      <w:lvlText w:val="14.%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 w15:restartNumberingAfterBreak="0">
    <w:nsid w:val="16E17704"/>
    <w:multiLevelType w:val="hybridMultilevel"/>
    <w:tmpl w:val="32EABE98"/>
    <w:lvl w:ilvl="0" w:tplc="843A17E4">
      <w:start w:val="1"/>
      <w:numFmt w:val="lowerLetter"/>
      <w:lvlText w:val="%1."/>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20A7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680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2A44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0F72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E2C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23AD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820F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013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8135F8"/>
    <w:multiLevelType w:val="hybridMultilevel"/>
    <w:tmpl w:val="432EBE48"/>
    <w:lvl w:ilvl="0" w:tplc="738ADA34">
      <w:start w:val="1"/>
      <w:numFmt w:val="decimal"/>
      <w:lvlText w:val="(%1)"/>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6B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0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4C3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67D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C9A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9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814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493F1A"/>
    <w:multiLevelType w:val="multilevel"/>
    <w:tmpl w:val="EDCA032E"/>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71445"/>
    <w:multiLevelType w:val="hybridMultilevel"/>
    <w:tmpl w:val="A29CEBDA"/>
    <w:lvl w:ilvl="0" w:tplc="C9BE0F78">
      <w:start w:val="1"/>
      <w:numFmt w:val="upperRoman"/>
      <w:lvlText w:val="%1."/>
      <w:lvlJc w:val="left"/>
      <w:pPr>
        <w:ind w:left="2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12008E">
      <w:start w:val="1"/>
      <w:numFmt w:val="lowerLetter"/>
      <w:lvlText w:val="%2"/>
      <w:lvlJc w:val="left"/>
      <w:pPr>
        <w:ind w:left="1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8AE4A">
      <w:start w:val="1"/>
      <w:numFmt w:val="lowerRoman"/>
      <w:lvlText w:val="%3"/>
      <w:lvlJc w:val="left"/>
      <w:pPr>
        <w:ind w:left="2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BC37BE">
      <w:start w:val="1"/>
      <w:numFmt w:val="decimal"/>
      <w:lvlText w:val="%4"/>
      <w:lvlJc w:val="left"/>
      <w:pPr>
        <w:ind w:left="3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F0433C">
      <w:start w:val="1"/>
      <w:numFmt w:val="lowerLetter"/>
      <w:lvlText w:val="%5"/>
      <w:lvlJc w:val="left"/>
      <w:pPr>
        <w:ind w:left="3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220564">
      <w:start w:val="1"/>
      <w:numFmt w:val="lowerRoman"/>
      <w:lvlText w:val="%6"/>
      <w:lvlJc w:val="left"/>
      <w:pPr>
        <w:ind w:left="4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B245EA">
      <w:start w:val="1"/>
      <w:numFmt w:val="decimal"/>
      <w:lvlText w:val="%7"/>
      <w:lvlJc w:val="left"/>
      <w:pPr>
        <w:ind w:left="5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8E8D8C">
      <w:start w:val="1"/>
      <w:numFmt w:val="lowerLetter"/>
      <w:lvlText w:val="%8"/>
      <w:lvlJc w:val="left"/>
      <w:pPr>
        <w:ind w:left="5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EAA190">
      <w:start w:val="1"/>
      <w:numFmt w:val="lowerRoman"/>
      <w:lvlText w:val="%9"/>
      <w:lvlJc w:val="left"/>
      <w:pPr>
        <w:ind w:left="6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8B02AE"/>
    <w:multiLevelType w:val="hybridMultilevel"/>
    <w:tmpl w:val="26E20472"/>
    <w:lvl w:ilvl="0" w:tplc="EA0677E6">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30F69"/>
    <w:multiLevelType w:val="hybridMultilevel"/>
    <w:tmpl w:val="C23043F2"/>
    <w:lvl w:ilvl="0" w:tplc="40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9179EB"/>
    <w:multiLevelType w:val="hybridMultilevel"/>
    <w:tmpl w:val="1D8CE138"/>
    <w:lvl w:ilvl="0" w:tplc="581468D6">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991244"/>
    <w:multiLevelType w:val="hybridMultilevel"/>
    <w:tmpl w:val="7018A72E"/>
    <w:lvl w:ilvl="0" w:tplc="B82AB8E2">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32036713"/>
    <w:multiLevelType w:val="hybridMultilevel"/>
    <w:tmpl w:val="28DAA2B4"/>
    <w:lvl w:ilvl="0" w:tplc="581468D6">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A5945"/>
    <w:multiLevelType w:val="hybridMultilevel"/>
    <w:tmpl w:val="D99A9DB2"/>
    <w:lvl w:ilvl="0" w:tplc="3DF2BA44">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E0E10"/>
    <w:multiLevelType w:val="hybridMultilevel"/>
    <w:tmpl w:val="D08C3B4A"/>
    <w:lvl w:ilvl="0" w:tplc="916C64AE">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37980AAA"/>
    <w:multiLevelType w:val="hybridMultilevel"/>
    <w:tmpl w:val="7FE4C9C0"/>
    <w:lvl w:ilvl="0" w:tplc="846E0AF8">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B75A5"/>
    <w:multiLevelType w:val="hybridMultilevel"/>
    <w:tmpl w:val="F64EC610"/>
    <w:lvl w:ilvl="0" w:tplc="E44E498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C0E4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6505A">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AEE5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0C19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802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829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2200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2AB8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FA40C5"/>
    <w:multiLevelType w:val="hybridMultilevel"/>
    <w:tmpl w:val="FAD2F3D6"/>
    <w:lvl w:ilvl="0" w:tplc="ADFC0A72">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1E1173A"/>
    <w:multiLevelType w:val="hybridMultilevel"/>
    <w:tmpl w:val="7AC41F62"/>
    <w:lvl w:ilvl="0" w:tplc="64C2BE84">
      <w:start w:val="1"/>
      <w:numFmt w:val="lowerLetter"/>
      <w:lvlText w:val="(%1)"/>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87EEC">
      <w:start w:val="1"/>
      <w:numFmt w:val="lowerLetter"/>
      <w:lvlText w:val="%2"/>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8852EE">
      <w:start w:val="1"/>
      <w:numFmt w:val="lowerRoman"/>
      <w:lvlText w:val="%3"/>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E47F44">
      <w:start w:val="1"/>
      <w:numFmt w:val="decimal"/>
      <w:lvlText w:val="%4"/>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0290E">
      <w:start w:val="1"/>
      <w:numFmt w:val="lowerLetter"/>
      <w:lvlText w:val="%5"/>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F2E48E">
      <w:start w:val="1"/>
      <w:numFmt w:val="lowerRoman"/>
      <w:lvlText w:val="%6"/>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FCA6FA">
      <w:start w:val="1"/>
      <w:numFmt w:val="decimal"/>
      <w:lvlText w:val="%7"/>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6660E6">
      <w:start w:val="1"/>
      <w:numFmt w:val="lowerLetter"/>
      <w:lvlText w:val="%8"/>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ECE2E8">
      <w:start w:val="1"/>
      <w:numFmt w:val="lowerRoman"/>
      <w:lvlText w:val="%9"/>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A95CCF"/>
    <w:multiLevelType w:val="multilevel"/>
    <w:tmpl w:val="827C65A0"/>
    <w:lvl w:ilvl="0">
      <w:start w:val="1"/>
      <w:numFmt w:val="decimal"/>
      <w:lvlText w:val="%1."/>
      <w:lvlJc w:val="left"/>
      <w:pPr>
        <w:ind w:left="705" w:hanging="705"/>
      </w:pPr>
      <w:rPr>
        <w:rFonts w:hint="default"/>
      </w:rPr>
    </w:lvl>
    <w:lvl w:ilvl="1">
      <w:start w:val="1"/>
      <w:numFmt w:val="decimal"/>
      <w:lvlText w:val="%1.%2."/>
      <w:lvlJc w:val="left"/>
      <w:pPr>
        <w:ind w:left="1883" w:hanging="705"/>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792" w:hanging="1080"/>
      </w:pPr>
      <w:rPr>
        <w:rFonts w:hint="default"/>
      </w:rPr>
    </w:lvl>
    <w:lvl w:ilvl="5">
      <w:start w:val="1"/>
      <w:numFmt w:val="decimal"/>
      <w:lvlText w:val="%1.%2.%3.%4.%5.%6."/>
      <w:lvlJc w:val="left"/>
      <w:pPr>
        <w:ind w:left="6970" w:hanging="1080"/>
      </w:pPr>
      <w:rPr>
        <w:rFonts w:hint="default"/>
      </w:rPr>
    </w:lvl>
    <w:lvl w:ilvl="6">
      <w:start w:val="1"/>
      <w:numFmt w:val="decimal"/>
      <w:lvlText w:val="%1.%2.%3.%4.%5.%6.%7."/>
      <w:lvlJc w:val="left"/>
      <w:pPr>
        <w:ind w:left="8508" w:hanging="1440"/>
      </w:pPr>
      <w:rPr>
        <w:rFonts w:hint="default"/>
      </w:rPr>
    </w:lvl>
    <w:lvl w:ilvl="7">
      <w:start w:val="1"/>
      <w:numFmt w:val="decimal"/>
      <w:lvlText w:val="%1.%2.%3.%4.%5.%6.%7.%8."/>
      <w:lvlJc w:val="left"/>
      <w:pPr>
        <w:ind w:left="9686" w:hanging="1440"/>
      </w:pPr>
      <w:rPr>
        <w:rFonts w:hint="default"/>
      </w:rPr>
    </w:lvl>
    <w:lvl w:ilvl="8">
      <w:start w:val="1"/>
      <w:numFmt w:val="decimal"/>
      <w:lvlText w:val="%1.%2.%3.%4.%5.%6.%7.%8.%9."/>
      <w:lvlJc w:val="left"/>
      <w:pPr>
        <w:ind w:left="11224" w:hanging="1800"/>
      </w:pPr>
      <w:rPr>
        <w:rFonts w:hint="default"/>
      </w:rPr>
    </w:lvl>
  </w:abstractNum>
  <w:abstractNum w:abstractNumId="24" w15:restartNumberingAfterBreak="0">
    <w:nsid w:val="472236E0"/>
    <w:multiLevelType w:val="hybridMultilevel"/>
    <w:tmpl w:val="F8624D10"/>
    <w:lvl w:ilvl="0" w:tplc="ECECA414">
      <w:start w:val="1"/>
      <w:numFmt w:val="decimal"/>
      <w:lvlText w:val="%1."/>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5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8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AA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62F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046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94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A1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0AE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926A3D"/>
    <w:multiLevelType w:val="hybridMultilevel"/>
    <w:tmpl w:val="0D60807A"/>
    <w:lvl w:ilvl="0" w:tplc="BEEE31A8">
      <w:start w:val="1"/>
      <w:numFmt w:val="decimal"/>
      <w:lvlText w:val="8.%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96919"/>
    <w:multiLevelType w:val="hybridMultilevel"/>
    <w:tmpl w:val="1E9CA92C"/>
    <w:lvl w:ilvl="0" w:tplc="88D4BA2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65B63"/>
    <w:multiLevelType w:val="hybridMultilevel"/>
    <w:tmpl w:val="6DDE5D24"/>
    <w:lvl w:ilvl="0" w:tplc="AC92FB6A">
      <w:start w:val="5"/>
      <w:numFmt w:val="lowerLetter"/>
      <w:lvlText w:val="%1)"/>
      <w:lvlJc w:val="left"/>
      <w:pPr>
        <w:ind w:left="1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9A983C">
      <w:start w:val="1"/>
      <w:numFmt w:val="lowerRoman"/>
      <w:lvlText w:val="(%2)"/>
      <w:lvlJc w:val="left"/>
      <w:pPr>
        <w:ind w:left="3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D00458">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8DD84">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1A1ED8">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30EC9C">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12746A">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463B04">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549D9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FC70B9"/>
    <w:multiLevelType w:val="hybridMultilevel"/>
    <w:tmpl w:val="937A1C6C"/>
    <w:lvl w:ilvl="0" w:tplc="12FEE586">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C5F40"/>
    <w:multiLevelType w:val="hybridMultilevel"/>
    <w:tmpl w:val="77A2FF5C"/>
    <w:lvl w:ilvl="0" w:tplc="165C4CE8">
      <w:start w:val="1"/>
      <w:numFmt w:val="upperLetter"/>
      <w:lvlText w:val="%1."/>
      <w:lvlJc w:val="left"/>
      <w:pPr>
        <w:ind w:left="72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6388B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301AB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3407D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DD839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CFB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FC81E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766E7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0CC47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17F373F"/>
    <w:multiLevelType w:val="hybridMultilevel"/>
    <w:tmpl w:val="36888996"/>
    <w:lvl w:ilvl="0" w:tplc="EEB63BF2">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B0D2C"/>
    <w:multiLevelType w:val="hybridMultilevel"/>
    <w:tmpl w:val="04548A8E"/>
    <w:lvl w:ilvl="0" w:tplc="721067E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95781"/>
    <w:multiLevelType w:val="hybridMultilevel"/>
    <w:tmpl w:val="64DCA55A"/>
    <w:lvl w:ilvl="0" w:tplc="FBF8198E">
      <w:start w:val="1"/>
      <w:numFmt w:val="lowerLetter"/>
      <w:lvlText w:val="(%1)"/>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40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C8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8EE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42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D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64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E3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88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4F624B"/>
    <w:multiLevelType w:val="hybridMultilevel"/>
    <w:tmpl w:val="BFE66752"/>
    <w:lvl w:ilvl="0" w:tplc="FDF64970">
      <w:start w:val="1"/>
      <w:numFmt w:val="decimal"/>
      <w:lvlText w:val="%1."/>
      <w:lvlJc w:val="left"/>
      <w:pPr>
        <w:ind w:left="1829" w:hanging="360"/>
      </w:pPr>
      <w:rPr>
        <w:rFonts w:hint="default"/>
      </w:rPr>
    </w:lvl>
    <w:lvl w:ilvl="1" w:tplc="04090019">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34" w15:restartNumberingAfterBreak="0">
    <w:nsid w:val="62174DC5"/>
    <w:multiLevelType w:val="hybridMultilevel"/>
    <w:tmpl w:val="67800DE6"/>
    <w:lvl w:ilvl="0" w:tplc="1B1EAB60">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760DF"/>
    <w:multiLevelType w:val="hybridMultilevel"/>
    <w:tmpl w:val="327C3228"/>
    <w:lvl w:ilvl="0" w:tplc="BEEE31A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46B0C"/>
    <w:multiLevelType w:val="hybridMultilevel"/>
    <w:tmpl w:val="1840C09E"/>
    <w:lvl w:ilvl="0" w:tplc="17A685F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64A7BC">
      <w:start w:val="1"/>
      <w:numFmt w:val="decimal"/>
      <w:lvlRestart w:val="0"/>
      <w:lvlText w:val="%2."/>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4A07DE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B427AC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554A2C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96F92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F07B5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680D0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0E27E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6645152"/>
    <w:multiLevelType w:val="hybridMultilevel"/>
    <w:tmpl w:val="F96A1A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A644B3"/>
    <w:multiLevelType w:val="hybridMultilevel"/>
    <w:tmpl w:val="E62809FC"/>
    <w:lvl w:ilvl="0" w:tplc="8234AA72">
      <w:start w:val="1"/>
      <w:numFmt w:val="lowerLetter"/>
      <w:lvlText w:val="%1)"/>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2811A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471BE">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B2B42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305EFC">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36CD20">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AAB030">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042C54">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7AA50E">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7B01BD8"/>
    <w:multiLevelType w:val="hybridMultilevel"/>
    <w:tmpl w:val="E318CFEC"/>
    <w:lvl w:ilvl="0" w:tplc="29D2DC38">
      <w:start w:val="1"/>
      <w:numFmt w:val="lowerRoman"/>
      <w:lvlText w:val="(%1)"/>
      <w:lvlJc w:val="left"/>
      <w:pPr>
        <w:ind w:left="2880" w:hanging="720"/>
      </w:pPr>
      <w:rPr>
        <w:rFonts w:eastAsia="Times New Roman"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A341AE7"/>
    <w:multiLevelType w:val="hybridMultilevel"/>
    <w:tmpl w:val="AC50EF34"/>
    <w:lvl w:ilvl="0" w:tplc="6C988760">
      <w:start w:val="1"/>
      <w:numFmt w:val="decimal"/>
      <w:lvlText w:val="6.%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C53798"/>
    <w:multiLevelType w:val="hybridMultilevel"/>
    <w:tmpl w:val="EA16E654"/>
    <w:lvl w:ilvl="0" w:tplc="40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0F4578"/>
    <w:multiLevelType w:val="hybridMultilevel"/>
    <w:tmpl w:val="ABC63C7C"/>
    <w:lvl w:ilvl="0" w:tplc="42DC408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D016A"/>
    <w:multiLevelType w:val="hybridMultilevel"/>
    <w:tmpl w:val="F54060A4"/>
    <w:lvl w:ilvl="0" w:tplc="D9BC7F7A">
      <w:start w:val="1"/>
      <w:numFmt w:val="upperLetter"/>
      <w:lvlText w:val="%1."/>
      <w:lvlJc w:val="left"/>
      <w:pPr>
        <w:ind w:left="404" w:hanging="284"/>
      </w:pPr>
      <w:rPr>
        <w:rFonts w:ascii="Times New Roman" w:eastAsia="Times New Roman" w:hAnsi="Times New Roman" w:cs="Times New Roman" w:hint="default"/>
        <w:spacing w:val="-6"/>
        <w:w w:val="100"/>
        <w:sz w:val="22"/>
        <w:szCs w:val="22"/>
        <w:lang w:val="en-US" w:eastAsia="en-US" w:bidi="en-US"/>
      </w:rPr>
    </w:lvl>
    <w:lvl w:ilvl="1" w:tplc="E604B6BC">
      <w:start w:val="1"/>
      <w:numFmt w:val="decimal"/>
      <w:lvlText w:val="%2."/>
      <w:lvlJc w:val="left"/>
      <w:pPr>
        <w:ind w:left="404" w:hanging="284"/>
      </w:pPr>
      <w:rPr>
        <w:rFonts w:ascii="Times New Roman" w:eastAsia="Times New Roman" w:hAnsi="Times New Roman" w:cs="Times New Roman" w:hint="default"/>
        <w:spacing w:val="-5"/>
        <w:w w:val="100"/>
        <w:sz w:val="22"/>
        <w:szCs w:val="22"/>
        <w:lang w:val="en-US" w:eastAsia="en-US" w:bidi="en-US"/>
      </w:rPr>
    </w:lvl>
    <w:lvl w:ilvl="2" w:tplc="E952A2D2">
      <w:start w:val="1"/>
      <w:numFmt w:val="lowerRoman"/>
      <w:lvlText w:val="(%3)"/>
      <w:lvlJc w:val="left"/>
      <w:pPr>
        <w:ind w:left="970" w:hanging="567"/>
      </w:pPr>
      <w:rPr>
        <w:rFonts w:ascii="Times New Roman" w:eastAsia="Times New Roman" w:hAnsi="Times New Roman" w:cs="Times New Roman" w:hint="default"/>
        <w:spacing w:val="-4"/>
        <w:w w:val="100"/>
        <w:sz w:val="22"/>
        <w:szCs w:val="22"/>
        <w:lang w:val="en-US" w:eastAsia="en-US" w:bidi="en-US"/>
      </w:rPr>
    </w:lvl>
    <w:lvl w:ilvl="3" w:tplc="E19826BC">
      <w:numFmt w:val="bullet"/>
      <w:lvlText w:val="•"/>
      <w:lvlJc w:val="left"/>
      <w:pPr>
        <w:ind w:left="2936" w:hanging="567"/>
      </w:pPr>
      <w:rPr>
        <w:rFonts w:hint="default"/>
        <w:lang w:val="en-US" w:eastAsia="en-US" w:bidi="en-US"/>
      </w:rPr>
    </w:lvl>
    <w:lvl w:ilvl="4" w:tplc="6AA84828">
      <w:numFmt w:val="bullet"/>
      <w:lvlText w:val="•"/>
      <w:lvlJc w:val="left"/>
      <w:pPr>
        <w:ind w:left="3914" w:hanging="567"/>
      </w:pPr>
      <w:rPr>
        <w:rFonts w:hint="default"/>
        <w:lang w:val="en-US" w:eastAsia="en-US" w:bidi="en-US"/>
      </w:rPr>
    </w:lvl>
    <w:lvl w:ilvl="5" w:tplc="B3F2BD16">
      <w:numFmt w:val="bullet"/>
      <w:lvlText w:val="•"/>
      <w:lvlJc w:val="left"/>
      <w:pPr>
        <w:ind w:left="4892" w:hanging="567"/>
      </w:pPr>
      <w:rPr>
        <w:rFonts w:hint="default"/>
        <w:lang w:val="en-US" w:eastAsia="en-US" w:bidi="en-US"/>
      </w:rPr>
    </w:lvl>
    <w:lvl w:ilvl="6" w:tplc="67884B68">
      <w:numFmt w:val="bullet"/>
      <w:lvlText w:val="•"/>
      <w:lvlJc w:val="left"/>
      <w:pPr>
        <w:ind w:left="5871" w:hanging="567"/>
      </w:pPr>
      <w:rPr>
        <w:rFonts w:hint="default"/>
        <w:lang w:val="en-US" w:eastAsia="en-US" w:bidi="en-US"/>
      </w:rPr>
    </w:lvl>
    <w:lvl w:ilvl="7" w:tplc="3E860F38">
      <w:numFmt w:val="bullet"/>
      <w:lvlText w:val="•"/>
      <w:lvlJc w:val="left"/>
      <w:pPr>
        <w:ind w:left="6849" w:hanging="567"/>
      </w:pPr>
      <w:rPr>
        <w:rFonts w:hint="default"/>
        <w:lang w:val="en-US" w:eastAsia="en-US" w:bidi="en-US"/>
      </w:rPr>
    </w:lvl>
    <w:lvl w:ilvl="8" w:tplc="175C8956">
      <w:numFmt w:val="bullet"/>
      <w:lvlText w:val="•"/>
      <w:lvlJc w:val="left"/>
      <w:pPr>
        <w:ind w:left="7827" w:hanging="567"/>
      </w:pPr>
      <w:rPr>
        <w:rFonts w:hint="default"/>
        <w:lang w:val="en-US" w:eastAsia="en-US" w:bidi="en-US"/>
      </w:rPr>
    </w:lvl>
  </w:abstractNum>
  <w:abstractNum w:abstractNumId="44" w15:restartNumberingAfterBreak="0">
    <w:nsid w:val="7C4E0905"/>
    <w:multiLevelType w:val="hybridMultilevel"/>
    <w:tmpl w:val="F8624D10"/>
    <w:lvl w:ilvl="0" w:tplc="ECECA414">
      <w:start w:val="1"/>
      <w:numFmt w:val="decimal"/>
      <w:lvlText w:val="%1."/>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5C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87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AA7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62F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046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894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A14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0A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7D3BDF"/>
    <w:multiLevelType w:val="hybridMultilevel"/>
    <w:tmpl w:val="1A84BD08"/>
    <w:lvl w:ilvl="0" w:tplc="BEEE31A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2"/>
  </w:num>
  <w:num w:numId="3">
    <w:abstractNumId w:val="9"/>
  </w:num>
  <w:num w:numId="4">
    <w:abstractNumId w:val="24"/>
  </w:num>
  <w:num w:numId="5">
    <w:abstractNumId w:val="6"/>
  </w:num>
  <w:num w:numId="6">
    <w:abstractNumId w:val="38"/>
  </w:num>
  <w:num w:numId="7">
    <w:abstractNumId w:val="27"/>
  </w:num>
  <w:num w:numId="8">
    <w:abstractNumId w:val="11"/>
  </w:num>
  <w:num w:numId="9">
    <w:abstractNumId w:val="22"/>
  </w:num>
  <w:num w:numId="10">
    <w:abstractNumId w:val="18"/>
  </w:num>
  <w:num w:numId="11">
    <w:abstractNumId w:val="23"/>
  </w:num>
  <w:num w:numId="12">
    <w:abstractNumId w:val="4"/>
  </w:num>
  <w:num w:numId="13">
    <w:abstractNumId w:val="39"/>
  </w:num>
  <w:num w:numId="14">
    <w:abstractNumId w:val="12"/>
  </w:num>
  <w:num w:numId="15">
    <w:abstractNumId w:val="28"/>
  </w:num>
  <w:num w:numId="16">
    <w:abstractNumId w:val="40"/>
  </w:num>
  <w:num w:numId="17">
    <w:abstractNumId w:val="3"/>
  </w:num>
  <w:num w:numId="18">
    <w:abstractNumId w:val="35"/>
  </w:num>
  <w:num w:numId="19">
    <w:abstractNumId w:val="31"/>
  </w:num>
  <w:num w:numId="20">
    <w:abstractNumId w:val="19"/>
  </w:num>
  <w:num w:numId="21">
    <w:abstractNumId w:val="42"/>
  </w:num>
  <w:num w:numId="22">
    <w:abstractNumId w:val="17"/>
  </w:num>
  <w:num w:numId="23">
    <w:abstractNumId w:val="30"/>
  </w:num>
  <w:num w:numId="24">
    <w:abstractNumId w:val="34"/>
  </w:num>
  <w:num w:numId="25">
    <w:abstractNumId w:val="16"/>
  </w:num>
  <w:num w:numId="26">
    <w:abstractNumId w:val="44"/>
  </w:num>
  <w:num w:numId="27">
    <w:abstractNumId w:val="21"/>
  </w:num>
  <w:num w:numId="28">
    <w:abstractNumId w:val="26"/>
  </w:num>
  <w:num w:numId="29">
    <w:abstractNumId w:val="13"/>
  </w:num>
  <w:num w:numId="30">
    <w:abstractNumId w:val="29"/>
  </w:num>
  <w:num w:numId="31">
    <w:abstractNumId w:val="36"/>
  </w:num>
  <w:num w:numId="32">
    <w:abstractNumId w:val="20"/>
  </w:num>
  <w:num w:numId="33">
    <w:abstractNumId w:val="33"/>
  </w:num>
  <w:num w:numId="34">
    <w:abstractNumId w:val="5"/>
  </w:num>
  <w:num w:numId="35">
    <w:abstractNumId w:val="2"/>
  </w:num>
  <w:num w:numId="36">
    <w:abstractNumId w:val="7"/>
  </w:num>
  <w:num w:numId="37">
    <w:abstractNumId w:val="14"/>
  </w:num>
  <w:num w:numId="38">
    <w:abstractNumId w:val="43"/>
  </w:num>
  <w:num w:numId="39">
    <w:abstractNumId w:val="1"/>
  </w:num>
  <w:num w:numId="40">
    <w:abstractNumId w:val="0"/>
  </w:num>
  <w:num w:numId="41">
    <w:abstractNumId w:val="37"/>
  </w:num>
  <w:num w:numId="42">
    <w:abstractNumId w:val="41"/>
  </w:num>
  <w:num w:numId="43">
    <w:abstractNumId w:val="15"/>
  </w:num>
  <w:num w:numId="44">
    <w:abstractNumId w:val="10"/>
  </w:num>
  <w:num w:numId="45">
    <w:abstractNumId w:val="45"/>
  </w:num>
  <w:num w:numId="4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C8"/>
    <w:rsid w:val="00007193"/>
    <w:rsid w:val="000116F5"/>
    <w:rsid w:val="00015F22"/>
    <w:rsid w:val="000256F4"/>
    <w:rsid w:val="00027939"/>
    <w:rsid w:val="00040860"/>
    <w:rsid w:val="00050951"/>
    <w:rsid w:val="00060023"/>
    <w:rsid w:val="0008676A"/>
    <w:rsid w:val="000A14EA"/>
    <w:rsid w:val="000A1FF0"/>
    <w:rsid w:val="000B3D2E"/>
    <w:rsid w:val="000B4341"/>
    <w:rsid w:val="000B784E"/>
    <w:rsid w:val="000D1495"/>
    <w:rsid w:val="000D3544"/>
    <w:rsid w:val="000D4455"/>
    <w:rsid w:val="000D7C7C"/>
    <w:rsid w:val="000F49FF"/>
    <w:rsid w:val="0011091F"/>
    <w:rsid w:val="001139EC"/>
    <w:rsid w:val="00113C03"/>
    <w:rsid w:val="00117599"/>
    <w:rsid w:val="00120269"/>
    <w:rsid w:val="0012454E"/>
    <w:rsid w:val="00141F6C"/>
    <w:rsid w:val="0014470D"/>
    <w:rsid w:val="00164716"/>
    <w:rsid w:val="00164BFB"/>
    <w:rsid w:val="00166CEA"/>
    <w:rsid w:val="00167C5B"/>
    <w:rsid w:val="001707F1"/>
    <w:rsid w:val="00174E84"/>
    <w:rsid w:val="001831C0"/>
    <w:rsid w:val="001A71E4"/>
    <w:rsid w:val="001C3FCA"/>
    <w:rsid w:val="001C4953"/>
    <w:rsid w:val="001D02E7"/>
    <w:rsid w:val="001D2340"/>
    <w:rsid w:val="001E66A0"/>
    <w:rsid w:val="00216702"/>
    <w:rsid w:val="00242D59"/>
    <w:rsid w:val="00247D14"/>
    <w:rsid w:val="0025519C"/>
    <w:rsid w:val="00256BE4"/>
    <w:rsid w:val="002748BD"/>
    <w:rsid w:val="00275513"/>
    <w:rsid w:val="00281AA3"/>
    <w:rsid w:val="00282680"/>
    <w:rsid w:val="0028615F"/>
    <w:rsid w:val="0028678B"/>
    <w:rsid w:val="0029036D"/>
    <w:rsid w:val="00291396"/>
    <w:rsid w:val="00294215"/>
    <w:rsid w:val="002A22C7"/>
    <w:rsid w:val="002A5B5F"/>
    <w:rsid w:val="002B35BD"/>
    <w:rsid w:val="002B4D14"/>
    <w:rsid w:val="002F515D"/>
    <w:rsid w:val="003112AC"/>
    <w:rsid w:val="00320978"/>
    <w:rsid w:val="003349FD"/>
    <w:rsid w:val="00337F74"/>
    <w:rsid w:val="00360188"/>
    <w:rsid w:val="00363BFA"/>
    <w:rsid w:val="003645AF"/>
    <w:rsid w:val="00374C12"/>
    <w:rsid w:val="00380148"/>
    <w:rsid w:val="003851A0"/>
    <w:rsid w:val="003974BE"/>
    <w:rsid w:val="003A384F"/>
    <w:rsid w:val="003A5F94"/>
    <w:rsid w:val="003B27C0"/>
    <w:rsid w:val="003B484C"/>
    <w:rsid w:val="003B6162"/>
    <w:rsid w:val="003C0595"/>
    <w:rsid w:val="003F41F6"/>
    <w:rsid w:val="0040582A"/>
    <w:rsid w:val="0040620B"/>
    <w:rsid w:val="0040652B"/>
    <w:rsid w:val="00406D50"/>
    <w:rsid w:val="0040793A"/>
    <w:rsid w:val="004160AF"/>
    <w:rsid w:val="0041784A"/>
    <w:rsid w:val="0045077B"/>
    <w:rsid w:val="00453B22"/>
    <w:rsid w:val="00460224"/>
    <w:rsid w:val="00461A7A"/>
    <w:rsid w:val="0047535C"/>
    <w:rsid w:val="004808EC"/>
    <w:rsid w:val="004835CA"/>
    <w:rsid w:val="004841E9"/>
    <w:rsid w:val="004A7BDF"/>
    <w:rsid w:val="004B0AA5"/>
    <w:rsid w:val="004B26B1"/>
    <w:rsid w:val="004B3F44"/>
    <w:rsid w:val="004B5509"/>
    <w:rsid w:val="004C18DD"/>
    <w:rsid w:val="004D0DDA"/>
    <w:rsid w:val="004D1E81"/>
    <w:rsid w:val="004D3777"/>
    <w:rsid w:val="004E2E04"/>
    <w:rsid w:val="004E631F"/>
    <w:rsid w:val="004E6481"/>
    <w:rsid w:val="004F1167"/>
    <w:rsid w:val="005040F6"/>
    <w:rsid w:val="00506B03"/>
    <w:rsid w:val="00522EAA"/>
    <w:rsid w:val="00534031"/>
    <w:rsid w:val="00535C2B"/>
    <w:rsid w:val="00537205"/>
    <w:rsid w:val="00540054"/>
    <w:rsid w:val="00560049"/>
    <w:rsid w:val="005630DF"/>
    <w:rsid w:val="0056545E"/>
    <w:rsid w:val="005808D1"/>
    <w:rsid w:val="00590BAA"/>
    <w:rsid w:val="0059516A"/>
    <w:rsid w:val="005A2E59"/>
    <w:rsid w:val="005A3DF0"/>
    <w:rsid w:val="005C2E8F"/>
    <w:rsid w:val="005E24F1"/>
    <w:rsid w:val="005F7144"/>
    <w:rsid w:val="00603288"/>
    <w:rsid w:val="00622AD8"/>
    <w:rsid w:val="006265B9"/>
    <w:rsid w:val="00631B36"/>
    <w:rsid w:val="00631CC9"/>
    <w:rsid w:val="0064360A"/>
    <w:rsid w:val="006448E8"/>
    <w:rsid w:val="00654C79"/>
    <w:rsid w:val="006622FF"/>
    <w:rsid w:val="00666C07"/>
    <w:rsid w:val="00685767"/>
    <w:rsid w:val="006A0A36"/>
    <w:rsid w:val="006A6314"/>
    <w:rsid w:val="006A70EC"/>
    <w:rsid w:val="006B1316"/>
    <w:rsid w:val="006B2580"/>
    <w:rsid w:val="006B42A7"/>
    <w:rsid w:val="006B619A"/>
    <w:rsid w:val="006C7436"/>
    <w:rsid w:val="006D4B95"/>
    <w:rsid w:val="006D6463"/>
    <w:rsid w:val="006E1FB1"/>
    <w:rsid w:val="006E6FC4"/>
    <w:rsid w:val="006E76A8"/>
    <w:rsid w:val="006F0C01"/>
    <w:rsid w:val="006F0E2B"/>
    <w:rsid w:val="006F620A"/>
    <w:rsid w:val="0070509C"/>
    <w:rsid w:val="00740E01"/>
    <w:rsid w:val="0074180E"/>
    <w:rsid w:val="00744EB0"/>
    <w:rsid w:val="00760E65"/>
    <w:rsid w:val="0076159E"/>
    <w:rsid w:val="00772748"/>
    <w:rsid w:val="007759D3"/>
    <w:rsid w:val="00775DA1"/>
    <w:rsid w:val="00785506"/>
    <w:rsid w:val="00797C3A"/>
    <w:rsid w:val="007A4A47"/>
    <w:rsid w:val="007B2B94"/>
    <w:rsid w:val="007B5FB6"/>
    <w:rsid w:val="007D5DE8"/>
    <w:rsid w:val="007E3A74"/>
    <w:rsid w:val="007E3C04"/>
    <w:rsid w:val="007E5BD6"/>
    <w:rsid w:val="00815D5C"/>
    <w:rsid w:val="00817270"/>
    <w:rsid w:val="00825D25"/>
    <w:rsid w:val="00836F32"/>
    <w:rsid w:val="00837934"/>
    <w:rsid w:val="008437BA"/>
    <w:rsid w:val="00846A5A"/>
    <w:rsid w:val="008573FD"/>
    <w:rsid w:val="00866EA2"/>
    <w:rsid w:val="00894E59"/>
    <w:rsid w:val="00895B16"/>
    <w:rsid w:val="008A28D0"/>
    <w:rsid w:val="008B239F"/>
    <w:rsid w:val="008B24AD"/>
    <w:rsid w:val="008B5FA3"/>
    <w:rsid w:val="008E2AED"/>
    <w:rsid w:val="008F02B8"/>
    <w:rsid w:val="008F1C9C"/>
    <w:rsid w:val="008F3ABE"/>
    <w:rsid w:val="008F563C"/>
    <w:rsid w:val="008F733D"/>
    <w:rsid w:val="008F73E7"/>
    <w:rsid w:val="00901112"/>
    <w:rsid w:val="00902403"/>
    <w:rsid w:val="00906F3D"/>
    <w:rsid w:val="009144DA"/>
    <w:rsid w:val="00924FCF"/>
    <w:rsid w:val="00935FC8"/>
    <w:rsid w:val="00943765"/>
    <w:rsid w:val="00943A70"/>
    <w:rsid w:val="009474C2"/>
    <w:rsid w:val="00965CA4"/>
    <w:rsid w:val="0097256B"/>
    <w:rsid w:val="00972D93"/>
    <w:rsid w:val="00973F02"/>
    <w:rsid w:val="00974B25"/>
    <w:rsid w:val="009756B2"/>
    <w:rsid w:val="00975E2D"/>
    <w:rsid w:val="009779FC"/>
    <w:rsid w:val="00981C73"/>
    <w:rsid w:val="00982E16"/>
    <w:rsid w:val="009849D0"/>
    <w:rsid w:val="009906DD"/>
    <w:rsid w:val="00997928"/>
    <w:rsid w:val="009A20E0"/>
    <w:rsid w:val="009A2FC5"/>
    <w:rsid w:val="009D153F"/>
    <w:rsid w:val="009D214A"/>
    <w:rsid w:val="009F2D2F"/>
    <w:rsid w:val="009F40E3"/>
    <w:rsid w:val="009F5C73"/>
    <w:rsid w:val="009F7E0F"/>
    <w:rsid w:val="00A017A2"/>
    <w:rsid w:val="00A01815"/>
    <w:rsid w:val="00A21ED9"/>
    <w:rsid w:val="00A24ED9"/>
    <w:rsid w:val="00A41621"/>
    <w:rsid w:val="00A51A66"/>
    <w:rsid w:val="00A62D7A"/>
    <w:rsid w:val="00A63A34"/>
    <w:rsid w:val="00A65E3F"/>
    <w:rsid w:val="00A77F87"/>
    <w:rsid w:val="00A8651E"/>
    <w:rsid w:val="00A87ACA"/>
    <w:rsid w:val="00A92DE1"/>
    <w:rsid w:val="00A95005"/>
    <w:rsid w:val="00AA0040"/>
    <w:rsid w:val="00AC0F3F"/>
    <w:rsid w:val="00AC304C"/>
    <w:rsid w:val="00AE07FF"/>
    <w:rsid w:val="00B23CAD"/>
    <w:rsid w:val="00B23D6F"/>
    <w:rsid w:val="00B403D1"/>
    <w:rsid w:val="00B449CF"/>
    <w:rsid w:val="00B45EA8"/>
    <w:rsid w:val="00B56B60"/>
    <w:rsid w:val="00B601A2"/>
    <w:rsid w:val="00B63043"/>
    <w:rsid w:val="00B83E7A"/>
    <w:rsid w:val="00B9110F"/>
    <w:rsid w:val="00B937E4"/>
    <w:rsid w:val="00B95EA4"/>
    <w:rsid w:val="00B97D0A"/>
    <w:rsid w:val="00BA20BF"/>
    <w:rsid w:val="00BA6A2A"/>
    <w:rsid w:val="00BB1E4C"/>
    <w:rsid w:val="00BB1E51"/>
    <w:rsid w:val="00BB65EE"/>
    <w:rsid w:val="00BB7339"/>
    <w:rsid w:val="00BD1766"/>
    <w:rsid w:val="00BD6E1D"/>
    <w:rsid w:val="00BE24FD"/>
    <w:rsid w:val="00BE3B06"/>
    <w:rsid w:val="00BF6408"/>
    <w:rsid w:val="00C0059B"/>
    <w:rsid w:val="00C146C0"/>
    <w:rsid w:val="00C16B3A"/>
    <w:rsid w:val="00C17F88"/>
    <w:rsid w:val="00C26C92"/>
    <w:rsid w:val="00C45333"/>
    <w:rsid w:val="00C6347D"/>
    <w:rsid w:val="00C63574"/>
    <w:rsid w:val="00C66A54"/>
    <w:rsid w:val="00C709E7"/>
    <w:rsid w:val="00C8276B"/>
    <w:rsid w:val="00C94DBA"/>
    <w:rsid w:val="00CA0954"/>
    <w:rsid w:val="00CD13FE"/>
    <w:rsid w:val="00CD4CCA"/>
    <w:rsid w:val="00CD544D"/>
    <w:rsid w:val="00D04A63"/>
    <w:rsid w:val="00D12025"/>
    <w:rsid w:val="00D25685"/>
    <w:rsid w:val="00D25E21"/>
    <w:rsid w:val="00D26AF8"/>
    <w:rsid w:val="00D4481B"/>
    <w:rsid w:val="00D53B1D"/>
    <w:rsid w:val="00D55A2A"/>
    <w:rsid w:val="00D74EC0"/>
    <w:rsid w:val="00DA0DB2"/>
    <w:rsid w:val="00DA4042"/>
    <w:rsid w:val="00DB3DF4"/>
    <w:rsid w:val="00DC48F2"/>
    <w:rsid w:val="00DD07E9"/>
    <w:rsid w:val="00DD1CF8"/>
    <w:rsid w:val="00DE78AC"/>
    <w:rsid w:val="00E05F29"/>
    <w:rsid w:val="00E22971"/>
    <w:rsid w:val="00E40540"/>
    <w:rsid w:val="00E56079"/>
    <w:rsid w:val="00E604F2"/>
    <w:rsid w:val="00E71189"/>
    <w:rsid w:val="00E8766D"/>
    <w:rsid w:val="00E9569E"/>
    <w:rsid w:val="00EA23F8"/>
    <w:rsid w:val="00EA2FB0"/>
    <w:rsid w:val="00EB463A"/>
    <w:rsid w:val="00EB47EB"/>
    <w:rsid w:val="00EE05C5"/>
    <w:rsid w:val="00EE155D"/>
    <w:rsid w:val="00EF4DB0"/>
    <w:rsid w:val="00F0686A"/>
    <w:rsid w:val="00F24585"/>
    <w:rsid w:val="00F44722"/>
    <w:rsid w:val="00F4768A"/>
    <w:rsid w:val="00F50EA9"/>
    <w:rsid w:val="00F52FB3"/>
    <w:rsid w:val="00F66606"/>
    <w:rsid w:val="00F70EF3"/>
    <w:rsid w:val="00F767C9"/>
    <w:rsid w:val="00F76F3F"/>
    <w:rsid w:val="00F81ECB"/>
    <w:rsid w:val="00F845B3"/>
    <w:rsid w:val="00F87DDD"/>
    <w:rsid w:val="00F90829"/>
    <w:rsid w:val="00F97F5C"/>
    <w:rsid w:val="00FB73D8"/>
    <w:rsid w:val="00FC070F"/>
    <w:rsid w:val="00FD63AF"/>
    <w:rsid w:val="00FE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DE52"/>
  <w15:docId w15:val="{80CD12B1-5FAA-4D77-854F-00AAB6AC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943A70"/>
    <w:pPr>
      <w:keepNext/>
      <w:keepLines/>
      <w:spacing w:after="10" w:line="360" w:lineRule="auto"/>
      <w:ind w:left="1479" w:hanging="10"/>
      <w:jc w:val="both"/>
      <w:outlineLvl w:val="0"/>
    </w:pPr>
    <w:rPr>
      <w:rFonts w:ascii="Times New Roman" w:eastAsia="Times New Roman" w:hAnsi="Times New Roman" w:cs="Times New Roman"/>
      <w:b/>
      <w:caps/>
      <w:color w:val="000000"/>
    </w:rPr>
  </w:style>
  <w:style w:type="paragraph" w:styleId="Heading2">
    <w:name w:val="heading 2"/>
    <w:next w:val="Normal"/>
    <w:link w:val="Heading2Char"/>
    <w:uiPriority w:val="9"/>
    <w:unhideWhenUsed/>
    <w:qFormat/>
    <w:pPr>
      <w:keepNext/>
      <w:keepLines/>
      <w:spacing w:after="0"/>
      <w:ind w:left="2108" w:hanging="10"/>
      <w:outlineLvl w:val="1"/>
    </w:pPr>
    <w:rPr>
      <w:rFonts w:ascii="Times New Roman" w:eastAsia="Times New Roman" w:hAnsi="Times New Roman" w:cs="Times New Roman"/>
      <w:color w:val="0563C1"/>
      <w:sz w:val="24"/>
      <w:u w:val="single" w:color="0563C1"/>
    </w:rPr>
  </w:style>
  <w:style w:type="paragraph" w:styleId="Heading3">
    <w:name w:val="heading 3"/>
    <w:next w:val="Normal"/>
    <w:link w:val="Heading3Char"/>
    <w:uiPriority w:val="9"/>
    <w:unhideWhenUsed/>
    <w:qFormat/>
    <w:pPr>
      <w:keepNext/>
      <w:keepLines/>
      <w:spacing w:after="0" w:line="271" w:lineRule="auto"/>
      <w:ind w:left="1479"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3A70"/>
    <w:rPr>
      <w:rFonts w:ascii="Times New Roman" w:eastAsia="Times New Roman" w:hAnsi="Times New Roman" w:cs="Times New Roman"/>
      <w:b/>
      <w:caps/>
      <w:color w:val="000000"/>
    </w:rPr>
  </w:style>
  <w:style w:type="character" w:customStyle="1" w:styleId="Heading2Char">
    <w:name w:val="Heading 2 Char"/>
    <w:link w:val="Heading2"/>
    <w:rPr>
      <w:rFonts w:ascii="Times New Roman" w:eastAsia="Times New Roman" w:hAnsi="Times New Roman" w:cs="Times New Roman"/>
      <w:color w:val="0563C1"/>
      <w:sz w:val="24"/>
      <w:u w:val="single" w:color="0563C1"/>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37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20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537205"/>
    <w:rPr>
      <w:sz w:val="16"/>
      <w:szCs w:val="16"/>
    </w:rPr>
  </w:style>
  <w:style w:type="paragraph" w:styleId="CommentText">
    <w:name w:val="annotation text"/>
    <w:basedOn w:val="Normal"/>
    <w:link w:val="CommentTextChar"/>
    <w:uiPriority w:val="99"/>
    <w:semiHidden/>
    <w:unhideWhenUsed/>
    <w:rsid w:val="00537205"/>
    <w:pPr>
      <w:spacing w:line="240" w:lineRule="auto"/>
    </w:pPr>
    <w:rPr>
      <w:sz w:val="20"/>
      <w:szCs w:val="20"/>
    </w:rPr>
  </w:style>
  <w:style w:type="character" w:customStyle="1" w:styleId="CommentTextChar">
    <w:name w:val="Comment Text Char"/>
    <w:basedOn w:val="DefaultParagraphFont"/>
    <w:link w:val="CommentText"/>
    <w:uiPriority w:val="99"/>
    <w:semiHidden/>
    <w:rsid w:val="0053720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37205"/>
    <w:rPr>
      <w:b/>
      <w:bCs/>
    </w:rPr>
  </w:style>
  <w:style w:type="character" w:customStyle="1" w:styleId="CommentSubjectChar">
    <w:name w:val="Comment Subject Char"/>
    <w:basedOn w:val="CommentTextChar"/>
    <w:link w:val="CommentSubject"/>
    <w:uiPriority w:val="99"/>
    <w:semiHidden/>
    <w:rsid w:val="00537205"/>
    <w:rPr>
      <w:rFonts w:ascii="Calibri" w:eastAsia="Calibri" w:hAnsi="Calibri" w:cs="Calibri"/>
      <w:b/>
      <w:bCs/>
      <w:color w:val="000000"/>
      <w:sz w:val="20"/>
      <w:szCs w:val="20"/>
    </w:rPr>
  </w:style>
  <w:style w:type="character" w:styleId="Hyperlink">
    <w:name w:val="Hyperlink"/>
    <w:basedOn w:val="DefaultParagraphFont"/>
    <w:uiPriority w:val="99"/>
    <w:unhideWhenUsed/>
    <w:rsid w:val="009D153F"/>
    <w:rPr>
      <w:color w:val="0563C1" w:themeColor="hyperlink"/>
      <w:u w:val="single"/>
    </w:rPr>
  </w:style>
  <w:style w:type="character" w:styleId="UnresolvedMention">
    <w:name w:val="Unresolved Mention"/>
    <w:basedOn w:val="DefaultParagraphFont"/>
    <w:uiPriority w:val="99"/>
    <w:semiHidden/>
    <w:unhideWhenUsed/>
    <w:rsid w:val="009D153F"/>
    <w:rPr>
      <w:color w:val="605E5C"/>
      <w:shd w:val="clear" w:color="auto" w:fill="E1DFDD"/>
    </w:rPr>
  </w:style>
  <w:style w:type="paragraph" w:styleId="ListParagraph">
    <w:name w:val="List Paragraph"/>
    <w:basedOn w:val="Normal"/>
    <w:uiPriority w:val="34"/>
    <w:qFormat/>
    <w:rsid w:val="009D153F"/>
    <w:pPr>
      <w:ind w:left="720"/>
      <w:contextualSpacing/>
    </w:pPr>
  </w:style>
  <w:style w:type="table" w:styleId="TableGrid0">
    <w:name w:val="Table Grid"/>
    <w:basedOn w:val="TableNormal"/>
    <w:uiPriority w:val="39"/>
    <w:rsid w:val="00DD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7ACA"/>
    <w:pPr>
      <w:spacing w:before="240" w:after="0" w:line="259" w:lineRule="auto"/>
      <w:ind w:left="0" w:firstLine="0"/>
      <w:jc w:val="left"/>
      <w:outlineLvl w:val="9"/>
    </w:pPr>
    <w:rPr>
      <w:rFonts w:asciiTheme="majorHAnsi" w:eastAsiaTheme="majorEastAsia" w:hAnsiTheme="majorHAnsi" w:cstheme="majorBidi"/>
      <w:b w:val="0"/>
      <w:caps w:val="0"/>
      <w:color w:val="2E74B5" w:themeColor="accent1" w:themeShade="BF"/>
      <w:sz w:val="32"/>
      <w:szCs w:val="32"/>
    </w:rPr>
  </w:style>
  <w:style w:type="paragraph" w:styleId="TOC1">
    <w:name w:val="toc 1"/>
    <w:basedOn w:val="Normal"/>
    <w:next w:val="Normal"/>
    <w:autoRedefine/>
    <w:uiPriority w:val="39"/>
    <w:unhideWhenUsed/>
    <w:rsid w:val="00A87ACA"/>
    <w:pPr>
      <w:spacing w:after="100"/>
    </w:pPr>
  </w:style>
  <w:style w:type="paragraph" w:styleId="TOC2">
    <w:name w:val="toc 2"/>
    <w:basedOn w:val="Normal"/>
    <w:next w:val="Normal"/>
    <w:autoRedefine/>
    <w:uiPriority w:val="39"/>
    <w:unhideWhenUsed/>
    <w:rsid w:val="00A87ACA"/>
    <w:pPr>
      <w:spacing w:after="100"/>
      <w:ind w:left="220"/>
    </w:pPr>
  </w:style>
  <w:style w:type="paragraph" w:styleId="BodyText">
    <w:name w:val="Body Text"/>
    <w:basedOn w:val="Normal"/>
    <w:link w:val="BodyTextChar"/>
    <w:uiPriority w:val="99"/>
    <w:semiHidden/>
    <w:unhideWhenUsed/>
    <w:rsid w:val="006E6FC4"/>
    <w:pPr>
      <w:spacing w:after="120"/>
    </w:pPr>
  </w:style>
  <w:style w:type="character" w:customStyle="1" w:styleId="BodyTextChar">
    <w:name w:val="Body Text Char"/>
    <w:basedOn w:val="DefaultParagraphFont"/>
    <w:link w:val="BodyText"/>
    <w:uiPriority w:val="99"/>
    <w:semiHidden/>
    <w:rsid w:val="006E6FC4"/>
    <w:rPr>
      <w:rFonts w:ascii="Calibri" w:eastAsia="Calibri" w:hAnsi="Calibri" w:cs="Calibri"/>
      <w:color w:val="000000"/>
    </w:rPr>
  </w:style>
  <w:style w:type="paragraph" w:customStyle="1" w:styleId="Default">
    <w:name w:val="Default"/>
    <w:rsid w:val="003645AF"/>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2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gind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01DC-9C7A-4334-A18F-096BA8F9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Kothari BDO</dc:creator>
  <cp:keywords/>
  <cp:lastModifiedBy>Pandit, Arpana</cp:lastModifiedBy>
  <cp:revision>3</cp:revision>
  <dcterms:created xsi:type="dcterms:W3CDTF">2019-12-23T14:00:00Z</dcterms:created>
  <dcterms:modified xsi:type="dcterms:W3CDTF">2019-12-23T14:02:00Z</dcterms:modified>
</cp:coreProperties>
</file>